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BAF8" w14:textId="2ED1EAE9" w:rsidR="00EB2B5F" w:rsidRPr="00E87162" w:rsidRDefault="00EB2B5F" w:rsidP="00EB2B5F">
      <w:pPr>
        <w:pStyle w:val="Header"/>
        <w:tabs>
          <w:tab w:val="right" w:pos="9072"/>
        </w:tabs>
        <w:ind w:right="531"/>
        <w:rPr>
          <w:rFonts w:ascii="Arial" w:hAnsi="Arial" w:cs="Arial"/>
          <w:b/>
          <w:bCs/>
          <w:sz w:val="24"/>
          <w:szCs w:val="28"/>
        </w:rPr>
      </w:pPr>
      <w:r w:rsidRPr="00E87162">
        <w:rPr>
          <w:rFonts w:ascii="Arial" w:hAnsi="Arial" w:cs="Arial"/>
          <w:b/>
          <w:bCs/>
          <w:sz w:val="24"/>
          <w:szCs w:val="28"/>
        </w:rPr>
        <w:t>3GPP TSG-RAN WG4 Meeting #11</w:t>
      </w:r>
      <w:r>
        <w:rPr>
          <w:rFonts w:ascii="Arial" w:hAnsi="Arial" w:cs="Arial"/>
          <w:b/>
          <w:bCs/>
          <w:sz w:val="24"/>
          <w:szCs w:val="28"/>
        </w:rPr>
        <w:t>2</w:t>
      </w:r>
      <w:r w:rsidRPr="00E87162">
        <w:rPr>
          <w:rFonts w:ascii="Arial" w:hAnsi="Arial" w:cs="Arial"/>
          <w:b/>
          <w:bCs/>
          <w:color w:val="FF0000"/>
          <w:sz w:val="24"/>
          <w:szCs w:val="28"/>
        </w:rPr>
        <w:t xml:space="preserve"> </w:t>
      </w:r>
      <w:r w:rsidRPr="00E87162">
        <w:rPr>
          <w:rFonts w:ascii="Arial" w:hAnsi="Arial" w:cs="Arial"/>
          <w:b/>
          <w:bCs/>
          <w:sz w:val="24"/>
          <w:szCs w:val="28"/>
        </w:rPr>
        <w:tab/>
      </w:r>
      <w:r w:rsidR="00CA5E28" w:rsidRPr="00CA5E28">
        <w:rPr>
          <w:rFonts w:ascii="Arial" w:hAnsi="Arial" w:cs="Arial"/>
          <w:b/>
          <w:bCs/>
          <w:sz w:val="24"/>
          <w:szCs w:val="28"/>
        </w:rPr>
        <w:t>R4-2413000</w:t>
      </w:r>
    </w:p>
    <w:p w14:paraId="635852B5" w14:textId="24128B4C" w:rsidR="00D00D32" w:rsidRPr="00A83A85" w:rsidRDefault="00EB2B5F" w:rsidP="00EB2B5F">
      <w:pPr>
        <w:rPr>
          <w:rFonts w:ascii="Arial" w:hAnsi="Arial" w:cs="Arial"/>
          <w:b/>
          <w:bCs/>
          <w:sz w:val="24"/>
          <w:szCs w:val="24"/>
          <w:lang w:eastAsia="zh-CN"/>
        </w:rPr>
      </w:pPr>
      <w:r>
        <w:rPr>
          <w:rFonts w:ascii="Arial" w:hAnsi="Arial" w:cs="Arial"/>
          <w:b/>
          <w:bCs/>
          <w:sz w:val="24"/>
          <w:szCs w:val="24"/>
          <w:lang w:eastAsia="zh-CN"/>
        </w:rPr>
        <w:t>Maastricht</w:t>
      </w:r>
      <w:r w:rsidRPr="00810BAC">
        <w:rPr>
          <w:rFonts w:ascii="Arial" w:hAnsi="Arial" w:cs="Arial"/>
          <w:b/>
          <w:bCs/>
          <w:sz w:val="24"/>
          <w:szCs w:val="24"/>
          <w:lang w:eastAsia="zh-CN"/>
        </w:rPr>
        <w:t xml:space="preserve">, </w:t>
      </w:r>
      <w:r>
        <w:rPr>
          <w:rFonts w:ascii="Arial" w:hAnsi="Arial" w:cs="Arial"/>
          <w:b/>
          <w:bCs/>
          <w:sz w:val="24"/>
          <w:szCs w:val="24"/>
          <w:lang w:eastAsia="zh-CN"/>
        </w:rPr>
        <w:t>NL</w:t>
      </w:r>
      <w:r w:rsidRPr="00810BAC">
        <w:rPr>
          <w:rFonts w:ascii="Arial" w:hAnsi="Arial" w:cs="Arial"/>
          <w:b/>
          <w:bCs/>
          <w:sz w:val="24"/>
          <w:szCs w:val="24"/>
          <w:lang w:eastAsia="zh-CN"/>
        </w:rPr>
        <w:t xml:space="preserve">, </w:t>
      </w:r>
      <w:r>
        <w:rPr>
          <w:rFonts w:ascii="Arial" w:hAnsi="Arial" w:cs="Arial"/>
          <w:b/>
          <w:bCs/>
          <w:sz w:val="24"/>
          <w:szCs w:val="24"/>
          <w:lang w:eastAsia="zh-CN"/>
        </w:rPr>
        <w:t>19 Aug. 2024</w:t>
      </w:r>
      <w:r w:rsidRPr="00810BAC">
        <w:rPr>
          <w:rFonts w:ascii="Arial" w:hAnsi="Arial" w:cs="Arial"/>
          <w:b/>
          <w:bCs/>
          <w:sz w:val="24"/>
          <w:szCs w:val="24"/>
          <w:lang w:eastAsia="zh-CN"/>
        </w:rPr>
        <w:t xml:space="preserve">– </w:t>
      </w:r>
      <w:r>
        <w:rPr>
          <w:rFonts w:ascii="Arial" w:hAnsi="Arial" w:cs="Arial"/>
          <w:b/>
          <w:bCs/>
          <w:sz w:val="24"/>
          <w:szCs w:val="24"/>
          <w:lang w:eastAsia="zh-CN"/>
        </w:rPr>
        <w:t>23 Aug.</w:t>
      </w:r>
      <w:r w:rsidRPr="00810BAC">
        <w:rPr>
          <w:rFonts w:ascii="Arial" w:hAnsi="Arial" w:cs="Arial"/>
          <w:b/>
          <w:bCs/>
          <w:sz w:val="24"/>
          <w:szCs w:val="24"/>
          <w:lang w:eastAsia="zh-CN"/>
        </w:rPr>
        <w:t xml:space="preserve"> 2024</w:t>
      </w:r>
    </w:p>
    <w:p w14:paraId="5DD118D4" w14:textId="6CE3C11B"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3E5BD7">
        <w:rPr>
          <w:rFonts w:ascii="Arial" w:hAnsi="Arial" w:cs="Arial"/>
          <w:bCs/>
          <w:sz w:val="22"/>
          <w:szCs w:val="22"/>
          <w:lang w:val="en-GB"/>
        </w:rPr>
        <w:t>5.13.2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B103D87"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A0FDF">
        <w:rPr>
          <w:rFonts w:ascii="Arial" w:hAnsi="Arial" w:cs="Arial"/>
          <w:sz w:val="22"/>
          <w:szCs w:val="22"/>
        </w:rPr>
        <w:t xml:space="preserve">maintenance of </w:t>
      </w:r>
      <w:r w:rsidR="00002257">
        <w:rPr>
          <w:rFonts w:ascii="Arial" w:hAnsi="Arial" w:cs="Arial"/>
          <w:sz w:val="22"/>
          <w:szCs w:val="22"/>
        </w:rPr>
        <w:t xml:space="preserve">RRM </w:t>
      </w:r>
      <w:r w:rsidR="00CA0FDF">
        <w:rPr>
          <w:rFonts w:ascii="Arial" w:hAnsi="Arial" w:cs="Arial"/>
          <w:sz w:val="22"/>
          <w:szCs w:val="22"/>
        </w:rPr>
        <w:t>performance for multi-rx</w:t>
      </w:r>
      <w:r w:rsidR="001D2928">
        <w:rPr>
          <w:rFonts w:ascii="Arial" w:hAnsi="Arial" w:cs="Arial"/>
          <w:sz w:val="22"/>
          <w:szCs w:val="22"/>
        </w:rPr>
        <w:t xml:space="preserve">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633EF6F" w14:textId="095B5559" w:rsidR="001B65D2" w:rsidRPr="00BE14BB" w:rsidRDefault="00BE14BB" w:rsidP="00061906">
      <w:pPr>
        <w:spacing w:after="120"/>
        <w:rPr>
          <w:szCs w:val="24"/>
          <w:lang w:eastAsia="zh-CN"/>
        </w:rPr>
      </w:pPr>
      <w:r w:rsidRPr="00BE14BB">
        <w:rPr>
          <w:szCs w:val="24"/>
          <w:lang w:eastAsia="zh-CN"/>
        </w:rPr>
        <w:t xml:space="preserve">In this contribution we provide our views on the test cases </w:t>
      </w:r>
      <w:r w:rsidR="00A932F9">
        <w:rPr>
          <w:szCs w:val="24"/>
          <w:lang w:eastAsia="zh-CN"/>
        </w:rPr>
        <w:t xml:space="preserve">for </w:t>
      </w:r>
      <w:r w:rsidRPr="00BE14BB">
        <w:rPr>
          <w:szCs w:val="24"/>
          <w:lang w:eastAsia="zh-CN"/>
        </w:rPr>
        <w:t xml:space="preserve">FR2 multi-RX WI. </w:t>
      </w:r>
    </w:p>
    <w:p w14:paraId="46B976F3" w14:textId="77777777" w:rsidR="004E1614" w:rsidRDefault="00A17509" w:rsidP="004E1614">
      <w:pPr>
        <w:pStyle w:val="Heading1"/>
        <w:ind w:right="72"/>
        <w:rPr>
          <w:lang w:val="sv-SE"/>
        </w:rPr>
      </w:pPr>
      <w:r w:rsidRPr="002E3092">
        <w:rPr>
          <w:lang w:val="sv-SE"/>
        </w:rPr>
        <w:t>Discussion</w:t>
      </w:r>
    </w:p>
    <w:p w14:paraId="5F093174" w14:textId="514DD648" w:rsidR="004535F5" w:rsidRDefault="00CE2C46" w:rsidP="004535F5">
      <w:pPr>
        <w:rPr>
          <w:lang w:eastAsia="x-none"/>
        </w:rPr>
      </w:pPr>
      <w:r>
        <w:rPr>
          <w:lang w:eastAsia="x-none"/>
        </w:rPr>
        <w:t xml:space="preserve">In last meeting 2 new AoA set up introduced for </w:t>
      </w:r>
      <w:r w:rsidR="00C14A34">
        <w:rPr>
          <w:lang w:eastAsia="x-none"/>
        </w:rPr>
        <w:t xml:space="preserve">test cases of the multi-rx WI. The introduced AoA setup are </w:t>
      </w:r>
      <w:r w:rsidR="00A82F14">
        <w:rPr>
          <w:lang w:eastAsia="x-none"/>
        </w:rPr>
        <w:t xml:space="preserve">copied below for reference. </w:t>
      </w:r>
    </w:p>
    <w:p w14:paraId="5DCE12BD" w14:textId="77777777" w:rsidR="00A82F14" w:rsidRDefault="00A82F14" w:rsidP="004535F5">
      <w:pPr>
        <w:rPr>
          <w:lang w:eastAsia="x-none"/>
        </w:rPr>
      </w:pPr>
    </w:p>
    <w:tbl>
      <w:tblPr>
        <w:tblW w:w="1017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2"/>
      </w:tblGrid>
      <w:tr w:rsidR="00A82F14" w14:paraId="5E120CA5" w14:textId="77777777" w:rsidTr="00A82F14">
        <w:trPr>
          <w:trHeight w:val="7323"/>
        </w:trPr>
        <w:tc>
          <w:tcPr>
            <w:tcW w:w="10172" w:type="dxa"/>
          </w:tcPr>
          <w:p w14:paraId="757C0D73" w14:textId="77777777" w:rsidR="00A82F14" w:rsidRPr="00DA3173" w:rsidRDefault="00A82F14" w:rsidP="00A82F14">
            <w:pPr>
              <w:pStyle w:val="Heading3"/>
              <w:numPr>
                <w:ilvl w:val="0"/>
                <w:numId w:val="0"/>
              </w:numPr>
              <w:ind w:left="721" w:hanging="720"/>
              <w:rPr>
                <w:snapToGrid w:val="0"/>
              </w:rPr>
            </w:pPr>
            <w:r w:rsidRPr="00DA3173">
              <w:rPr>
                <w:snapToGrid w:val="0"/>
              </w:rPr>
              <w:t xml:space="preserve">Setup </w:t>
            </w:r>
            <w:r>
              <w:rPr>
                <w:snapToGrid w:val="0"/>
              </w:rPr>
              <w:t>5</w:t>
            </w:r>
            <w:r w:rsidRPr="00DA3173">
              <w:rPr>
                <w:snapToGrid w:val="0"/>
              </w:rPr>
              <w:t xml:space="preserve">: 2 AoAs for </w:t>
            </w:r>
            <w:r w:rsidRPr="00DA3173">
              <w:t xml:space="preserve">simultaneous reception </w:t>
            </w:r>
            <w:r>
              <w:t xml:space="preserve">with QCL Type-D </w:t>
            </w:r>
          </w:p>
          <w:p w14:paraId="331CEA1E" w14:textId="77777777" w:rsidR="00A82F14" w:rsidRDefault="00A82F14" w:rsidP="00A82F14">
            <w:pPr>
              <w:ind w:left="1"/>
              <w:rPr>
                <w:lang w:eastAsia="ja-JP"/>
              </w:rPr>
            </w:pPr>
            <w:r w:rsidRPr="00DA3173">
              <w:t>There are 2 active probes</w:t>
            </w:r>
            <w:r>
              <w:t xml:space="preserve"> </w:t>
            </w:r>
            <w:r w:rsidRPr="00DA3173">
              <w:t>in the test. The DL signals, and noise if applicable, transmitted from the two active probes</w:t>
            </w:r>
            <w:r>
              <w:t xml:space="preserve">. </w:t>
            </w:r>
            <w:r w:rsidRPr="00DA3173">
              <w:t xml:space="preserve"> </w:t>
            </w:r>
            <w:r>
              <w:rPr>
                <w:lang w:eastAsia="ja-JP"/>
              </w:rPr>
              <w:t>The 2 AoAs [(</w:t>
            </w:r>
            <w:r>
              <w:t>AoA1 and AoA2)]</w:t>
            </w:r>
            <w:r w:rsidRPr="00DA3173">
              <w:t xml:space="preserve"> </w:t>
            </w:r>
            <w:r>
              <w:rPr>
                <w:lang w:eastAsia="ja-JP"/>
              </w:rPr>
              <w:t xml:space="preserve"> for simultaneous reception with different QCL-typeD is from the set of [qualified AoA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 xml:space="preserve">supporting simultaneous reception from multiple directions, the angular separation between the directions (AoAs)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774E45C1" w14:textId="77777777" w:rsidR="00A82F14" w:rsidRDefault="00A82F14" w:rsidP="00A82F14">
            <w:pPr>
              <w:ind w:left="1"/>
            </w:pPr>
            <w:r>
              <w:rPr>
                <w:lang w:eastAsia="ja-JP"/>
              </w:rPr>
              <w:t>[</w:t>
            </w:r>
            <w:r w:rsidRPr="000B0193">
              <w:rPr>
                <w:lang w:eastAsia="ja-JP"/>
              </w:rPr>
              <w:t>The relative angular offset between the directions of the AoA pair is based on the UE’s declared [AoA separation and UE] orientation as defined in clause 7.3K.3 of TS 38.101-2.</w:t>
            </w:r>
            <w:r>
              <w:rPr>
                <w:lang w:eastAsia="ja-JP"/>
              </w:rPr>
              <w:t>]</w:t>
            </w:r>
          </w:p>
          <w:p w14:paraId="10D6FA8C" w14:textId="77777777" w:rsidR="00A82F14" w:rsidRDefault="00A82F14" w:rsidP="00A82F14">
            <w:pPr>
              <w:ind w:left="1"/>
              <w:rPr>
                <w:lang w:eastAsia="ja-JP"/>
              </w:rPr>
            </w:pPr>
            <w:r>
              <w:rPr>
                <w:lang w:eastAsia="ja-JP"/>
              </w:rPr>
              <w:t xml:space="preserve">[One of the AoAs (AoA1) needs to satisfy the spherical coverage requirement in </w:t>
            </w:r>
            <w:r w:rsidRPr="00C04A08">
              <w:t>Table 7.3.4.3-1</w:t>
            </w:r>
            <w:r>
              <w:t xml:space="preserve"> of TS 38.101-2]</w:t>
            </w:r>
            <w:r>
              <w:rPr>
                <w:lang w:eastAsia="ja-JP"/>
              </w:rPr>
              <w:t xml:space="preserve">. </w:t>
            </w:r>
          </w:p>
          <w:p w14:paraId="22568309" w14:textId="77777777" w:rsidR="00A82F14" w:rsidRDefault="00A82F14" w:rsidP="00A82F14">
            <w:pPr>
              <w:ind w:left="1"/>
              <w:rPr>
                <w:lang w:eastAsia="ja-JP"/>
              </w:rPr>
            </w:pPr>
            <w:r>
              <w:rPr>
                <w:lang w:eastAsia="ja-JP"/>
              </w:rPr>
              <w:t>Editor’s note: FFS how single AoA RF test and 2 AoA RF test could ensure this.</w:t>
            </w:r>
          </w:p>
          <w:p w14:paraId="6BEDB042" w14:textId="77777777" w:rsidR="00A82F14" w:rsidRPr="00DA3173" w:rsidRDefault="00A82F14" w:rsidP="00A82F14">
            <w:pPr>
              <w:ind w:left="1"/>
            </w:pPr>
          </w:p>
          <w:p w14:paraId="188FB277" w14:textId="77777777" w:rsidR="00A82F14" w:rsidRPr="00DA3173" w:rsidRDefault="00A82F14" w:rsidP="00A82F14">
            <w:pPr>
              <w:pStyle w:val="Heading3"/>
              <w:numPr>
                <w:ilvl w:val="0"/>
                <w:numId w:val="0"/>
              </w:numPr>
              <w:ind w:left="721" w:hanging="720"/>
              <w:rPr>
                <w:snapToGrid w:val="0"/>
              </w:rPr>
            </w:pPr>
            <w:r w:rsidRPr="00DA3173">
              <w:rPr>
                <w:snapToGrid w:val="0"/>
              </w:rPr>
              <w:t xml:space="preserve">Setup </w:t>
            </w:r>
            <w:r>
              <w:rPr>
                <w:snapToGrid w:val="0"/>
              </w:rPr>
              <w:t>6</w:t>
            </w:r>
            <w:r w:rsidRPr="00DA3173">
              <w:rPr>
                <w:snapToGrid w:val="0"/>
              </w:rPr>
              <w:t xml:space="preserve">: </w:t>
            </w:r>
            <w:bookmarkStart w:id="2" w:name="_Hlk166492162"/>
            <w:r w:rsidRPr="00DA3173">
              <w:rPr>
                <w:snapToGrid w:val="0"/>
              </w:rPr>
              <w:t xml:space="preserve">3 AoAs for </w:t>
            </w:r>
            <w:r w:rsidRPr="00DA3173">
              <w:t xml:space="preserve">simultaneous reception </w:t>
            </w:r>
            <w:bookmarkEnd w:id="2"/>
            <w:r>
              <w:t>with different QCL Type-D</w:t>
            </w:r>
          </w:p>
          <w:p w14:paraId="5BBE34A7" w14:textId="77777777" w:rsidR="00A82F14" w:rsidRDefault="00A82F14" w:rsidP="00A82F14">
            <w:pPr>
              <w:ind w:left="1"/>
            </w:pPr>
            <w:r w:rsidRPr="00DA3173">
              <w:t xml:space="preserve">There are 3 active probes in the test </w:t>
            </w:r>
            <w:r>
              <w:t>and t</w:t>
            </w:r>
            <w:r w:rsidRPr="00DA3173">
              <w:t xml:space="preserve">he DL signals and noise are transmitted from the three active probes. </w:t>
            </w:r>
          </w:p>
          <w:p w14:paraId="2AF6D811" w14:textId="77777777" w:rsidR="00A82F14" w:rsidRDefault="00A82F14" w:rsidP="00A82F14">
            <w:pPr>
              <w:ind w:left="1"/>
              <w:rPr>
                <w:lang w:eastAsia="ja-JP"/>
              </w:rPr>
            </w:pPr>
            <w:r>
              <w:t xml:space="preserve">Out of the three AoA, one AoA [(AoA1)]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 38.101-2 [19] for UE power class</w:t>
            </w:r>
            <w:r>
              <w:rPr>
                <w:lang w:eastAsia="ja-JP"/>
              </w:rPr>
              <w:t xml:space="preserve"> 3 and other 2 AoAs [(AoA2, AoA3)] are from the set of [qualified AoA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6F9FBC91" w14:textId="798418E6" w:rsidR="00A82F14" w:rsidRDefault="00A82F14" w:rsidP="00A82F14">
            <w:pPr>
              <w:ind w:left="1"/>
              <w:rPr>
                <w:snapToGrid w:val="0"/>
              </w:rPr>
            </w:pPr>
            <w:r w:rsidRPr="000B0193">
              <w:t>The relative angular offset between the directions of the AoA pair is based on the UE’s declared [AoA separation and UE] orientation as defined in clause 7.3K.3 of TS 38.101-2</w:t>
            </w:r>
            <w:r>
              <w:t xml:space="preserve"> </w:t>
            </w:r>
            <w:r w:rsidRPr="00DA3173">
              <w:t xml:space="preserve">and </w:t>
            </w:r>
            <w:r>
              <w:t>[</w:t>
            </w:r>
            <w:r w:rsidRPr="00DA3173">
              <w:t>shall not be changed for each test iteration</w:t>
            </w:r>
            <w:r>
              <w:t>].</w:t>
            </w:r>
          </w:p>
        </w:tc>
      </w:tr>
    </w:tbl>
    <w:p w14:paraId="50E9392F" w14:textId="77777777" w:rsidR="00A82F14" w:rsidRDefault="00A82F14" w:rsidP="004535F5">
      <w:pPr>
        <w:rPr>
          <w:lang w:eastAsia="x-none"/>
        </w:rPr>
      </w:pPr>
    </w:p>
    <w:p w14:paraId="7CA4C715" w14:textId="77777777" w:rsidR="008068C8" w:rsidRDefault="00E16810" w:rsidP="004535F5">
      <w:pPr>
        <w:rPr>
          <w:lang w:eastAsia="x-none"/>
        </w:rPr>
      </w:pPr>
      <w:r>
        <w:rPr>
          <w:lang w:eastAsia="x-none"/>
        </w:rPr>
        <w:t xml:space="preserve">In the </w:t>
      </w:r>
      <w:r w:rsidR="005F3CDD">
        <w:rPr>
          <w:lang w:eastAsia="x-none"/>
        </w:rPr>
        <w:t xml:space="preserve">newly introduced </w:t>
      </w:r>
      <w:r>
        <w:rPr>
          <w:lang w:eastAsia="x-none"/>
        </w:rPr>
        <w:t xml:space="preserve">AoA setups there are few </w:t>
      </w:r>
      <w:r w:rsidR="00082FCD">
        <w:rPr>
          <w:lang w:eastAsia="x-none"/>
        </w:rPr>
        <w:t>open issues with []</w:t>
      </w:r>
      <w:r w:rsidR="005F3CDD">
        <w:rPr>
          <w:lang w:eastAsia="x-none"/>
        </w:rPr>
        <w:t xml:space="preserve"> for further check. </w:t>
      </w:r>
      <w:r w:rsidR="00AA2CEB">
        <w:rPr>
          <w:lang w:eastAsia="x-none"/>
        </w:rPr>
        <w:t>One such open issue is whether to use the AoA numbering in the test set up or not.</w:t>
      </w:r>
      <w:r w:rsidR="002D1E25">
        <w:rPr>
          <w:lang w:eastAsia="x-none"/>
        </w:rPr>
        <w:t xml:space="preserve"> W</w:t>
      </w:r>
      <w:r w:rsidR="00B419B8">
        <w:rPr>
          <w:lang w:eastAsia="x-none"/>
        </w:rPr>
        <w:t xml:space="preserve">e think </w:t>
      </w:r>
      <w:r w:rsidR="00A512E8">
        <w:rPr>
          <w:lang w:eastAsia="x-none"/>
        </w:rPr>
        <w:t xml:space="preserve">specifying which AoA UE needs receive during which stage of the test is essential for the ease </w:t>
      </w:r>
      <w:r w:rsidR="00C20BFC">
        <w:rPr>
          <w:lang w:eastAsia="x-none"/>
        </w:rPr>
        <w:t>of</w:t>
      </w:r>
      <w:r w:rsidR="00A512E8">
        <w:rPr>
          <w:lang w:eastAsia="x-none"/>
        </w:rPr>
        <w:t xml:space="preserve"> the test.  </w:t>
      </w:r>
      <w:r w:rsidR="00A046F5">
        <w:rPr>
          <w:lang w:eastAsia="x-none"/>
        </w:rPr>
        <w:t xml:space="preserve">We think specifying the AoA numbering in the test setup would simplify the </w:t>
      </w:r>
      <w:r w:rsidR="008068C8">
        <w:rPr>
          <w:lang w:eastAsia="x-none"/>
        </w:rPr>
        <w:t>test description across the multiple test cases.</w:t>
      </w:r>
    </w:p>
    <w:p w14:paraId="04148A67" w14:textId="37367ECB" w:rsidR="00C9134A" w:rsidRDefault="00DC46FC" w:rsidP="004535F5">
      <w:pPr>
        <w:rPr>
          <w:lang w:eastAsia="x-none"/>
        </w:rPr>
      </w:pPr>
      <w:r>
        <w:rPr>
          <w:lang w:eastAsia="x-none"/>
        </w:rPr>
        <w:t xml:space="preserve">For </w:t>
      </w:r>
      <w:r w:rsidR="006D68C9">
        <w:rPr>
          <w:lang w:eastAsia="x-none"/>
        </w:rPr>
        <w:t>example,</w:t>
      </w:r>
      <w:r>
        <w:rPr>
          <w:lang w:eastAsia="x-none"/>
        </w:rPr>
        <w:t xml:space="preserve"> for the </w:t>
      </w:r>
      <w:r w:rsidR="0014028B">
        <w:rPr>
          <w:lang w:eastAsia="x-none"/>
        </w:rPr>
        <w:t>setup</w:t>
      </w:r>
      <w:r>
        <w:rPr>
          <w:lang w:eastAsia="x-none"/>
        </w:rPr>
        <w:t xml:space="preserve"> 3, AoA2 and AoA3 can be received using the beam pair and </w:t>
      </w:r>
      <w:r w:rsidR="003A4891">
        <w:rPr>
          <w:lang w:eastAsia="x-none"/>
        </w:rPr>
        <w:t xml:space="preserve">in this case </w:t>
      </w:r>
      <w:r>
        <w:rPr>
          <w:lang w:eastAsia="x-none"/>
        </w:rPr>
        <w:t xml:space="preserve">AoA1 </w:t>
      </w:r>
      <w:proofErr w:type="gramStart"/>
      <w:r>
        <w:rPr>
          <w:lang w:eastAsia="x-none"/>
        </w:rPr>
        <w:t>has to</w:t>
      </w:r>
      <w:proofErr w:type="gramEnd"/>
      <w:r>
        <w:rPr>
          <w:lang w:eastAsia="x-none"/>
        </w:rPr>
        <w:t xml:space="preserve"> be received using a single beam. </w:t>
      </w:r>
      <w:r w:rsidR="003A4891">
        <w:rPr>
          <w:lang w:eastAsia="x-none"/>
        </w:rPr>
        <w:t xml:space="preserve">If we do not have a notation of which AoA can be received using a single beam and which AoA can be received using a </w:t>
      </w:r>
      <w:r w:rsidR="00F91771">
        <w:rPr>
          <w:lang w:eastAsia="x-none"/>
        </w:rPr>
        <w:t>beam pair</w:t>
      </w:r>
      <w:r w:rsidR="001A2206">
        <w:rPr>
          <w:lang w:eastAsia="x-none"/>
        </w:rPr>
        <w:t xml:space="preserve"> in the test setup</w:t>
      </w:r>
      <w:r w:rsidR="00F91771">
        <w:rPr>
          <w:lang w:eastAsia="x-none"/>
        </w:rPr>
        <w:t xml:space="preserve">, in </w:t>
      </w:r>
      <w:proofErr w:type="gramStart"/>
      <w:r w:rsidR="00F91771">
        <w:rPr>
          <w:lang w:eastAsia="x-none"/>
        </w:rPr>
        <w:t>each and every</w:t>
      </w:r>
      <w:proofErr w:type="gramEnd"/>
      <w:r w:rsidR="00F91771">
        <w:rPr>
          <w:lang w:eastAsia="x-none"/>
        </w:rPr>
        <w:t xml:space="preserve"> test, we need to </w:t>
      </w:r>
      <w:r w:rsidR="001A2206">
        <w:rPr>
          <w:lang w:eastAsia="x-none"/>
        </w:rPr>
        <w:t xml:space="preserve">specify </w:t>
      </w:r>
      <w:r w:rsidR="00F91771">
        <w:rPr>
          <w:lang w:eastAsia="x-none"/>
        </w:rPr>
        <w:t xml:space="preserve">that </w:t>
      </w:r>
      <w:r w:rsidR="00AE5319">
        <w:rPr>
          <w:lang w:eastAsia="x-none"/>
        </w:rPr>
        <w:t>particular</w:t>
      </w:r>
      <w:r w:rsidR="00F91771">
        <w:rPr>
          <w:lang w:eastAsia="x-none"/>
        </w:rPr>
        <w:t xml:space="preserve"> AoA </w:t>
      </w:r>
      <w:r w:rsidR="00AE5319">
        <w:rPr>
          <w:lang w:eastAsia="x-none"/>
        </w:rPr>
        <w:t>is</w:t>
      </w:r>
      <w:r w:rsidR="00F91771">
        <w:rPr>
          <w:lang w:eastAsia="x-none"/>
        </w:rPr>
        <w:t xml:space="preserve"> assumed to </w:t>
      </w:r>
      <w:r w:rsidR="0082039E">
        <w:rPr>
          <w:lang w:eastAsia="x-none"/>
        </w:rPr>
        <w:t xml:space="preserve">be </w:t>
      </w:r>
      <w:r w:rsidR="00F91771">
        <w:rPr>
          <w:lang w:eastAsia="x-none"/>
        </w:rPr>
        <w:t xml:space="preserve">received using single beam and </w:t>
      </w:r>
      <w:r w:rsidR="00AE5319">
        <w:rPr>
          <w:lang w:eastAsia="x-none"/>
        </w:rPr>
        <w:t>other AoA</w:t>
      </w:r>
      <w:r w:rsidR="0082039E">
        <w:rPr>
          <w:lang w:eastAsia="x-none"/>
        </w:rPr>
        <w:t>(s)</w:t>
      </w:r>
      <w:r w:rsidR="00AE5319">
        <w:rPr>
          <w:lang w:eastAsia="x-none"/>
        </w:rPr>
        <w:t xml:space="preserve"> can be received using the beam pair. To make the test description simplified and consistent </w:t>
      </w:r>
      <w:r w:rsidR="00693142">
        <w:rPr>
          <w:lang w:eastAsia="x-none"/>
        </w:rPr>
        <w:t>across</w:t>
      </w:r>
      <w:r w:rsidR="00AE5319">
        <w:rPr>
          <w:lang w:eastAsia="x-none"/>
        </w:rPr>
        <w:t xml:space="preserve"> the tests, we prefer to </w:t>
      </w:r>
      <w:r w:rsidR="00D4526A">
        <w:rPr>
          <w:lang w:eastAsia="x-none"/>
        </w:rPr>
        <w:t xml:space="preserve">specify </w:t>
      </w:r>
      <w:r w:rsidR="00AE5319">
        <w:rPr>
          <w:lang w:eastAsia="x-none"/>
        </w:rPr>
        <w:t xml:space="preserve">the AoA number and </w:t>
      </w:r>
      <w:r w:rsidR="00693142">
        <w:rPr>
          <w:lang w:eastAsia="x-none"/>
        </w:rPr>
        <w:t xml:space="preserve">whether which AoA can be pair or which AoA can be received using single beam. </w:t>
      </w:r>
    </w:p>
    <w:p w14:paraId="6CDB866C" w14:textId="5C280A4A" w:rsidR="002A2000" w:rsidRDefault="00FE05F3" w:rsidP="002A2000">
      <w:pPr>
        <w:pStyle w:val="ListParagraph"/>
        <w:numPr>
          <w:ilvl w:val="0"/>
          <w:numId w:val="45"/>
        </w:numPr>
      </w:pPr>
      <w:r>
        <w:lastRenderedPageBreak/>
        <w:t xml:space="preserve">Specify the AoA numbering and </w:t>
      </w:r>
      <w:r w:rsidR="00F92FF1">
        <w:t xml:space="preserve">their description in the test set up. </w:t>
      </w:r>
    </w:p>
    <w:bookmarkEnd w:id="0"/>
    <w:bookmarkEnd w:id="1"/>
    <w:p w14:paraId="643989D8" w14:textId="60E69EBE" w:rsidR="004535F5" w:rsidRPr="00E61306" w:rsidRDefault="004535F5" w:rsidP="00BD2CC0">
      <w:pPr>
        <w:pStyle w:val="ListParagraph"/>
        <w:spacing w:after="120"/>
        <w:contextualSpacing w:val="0"/>
        <w:rPr>
          <w:color w:val="000000" w:themeColor="text1"/>
        </w:rPr>
      </w:pPr>
    </w:p>
    <w:p w14:paraId="2C29E802" w14:textId="5E982F62" w:rsidR="00F02F02" w:rsidRDefault="00E702A6" w:rsidP="00F02F02">
      <w:pPr>
        <w:rPr>
          <w:lang w:val="x-none"/>
        </w:rPr>
      </w:pPr>
      <w:r>
        <w:rPr>
          <w:lang w:val="x-none"/>
        </w:rPr>
        <w:t>Scheduling restriction test cases:</w:t>
      </w:r>
    </w:p>
    <w:p w14:paraId="401C7940" w14:textId="229B7046" w:rsidR="00E702A6" w:rsidRDefault="00E702A6" w:rsidP="00F02F02">
      <w:pPr>
        <w:rPr>
          <w:lang w:val="x-none"/>
        </w:rPr>
      </w:pPr>
      <w:r>
        <w:rPr>
          <w:lang w:val="x-none"/>
        </w:rPr>
        <w:t xml:space="preserve">In the </w:t>
      </w:r>
      <w:r w:rsidR="002E322C">
        <w:rPr>
          <w:lang w:val="x-none"/>
        </w:rPr>
        <w:t xml:space="preserve">agreed test cases the </w:t>
      </w:r>
      <w:r w:rsidR="00333D1D">
        <w:rPr>
          <w:lang w:val="x-none"/>
        </w:rPr>
        <w:t>reporting</w:t>
      </w:r>
      <w:r w:rsidR="002E322C">
        <w:rPr>
          <w:lang w:val="x-none"/>
        </w:rPr>
        <w:t xml:space="preserve"> period is considered as 320 ms and CSI-RS </w:t>
      </w:r>
      <w:r w:rsidR="00333D1D">
        <w:rPr>
          <w:lang w:val="x-none"/>
        </w:rPr>
        <w:t>resource</w:t>
      </w:r>
      <w:r w:rsidR="002E322C">
        <w:rPr>
          <w:lang w:val="x-none"/>
        </w:rPr>
        <w:t xml:space="preserve"> </w:t>
      </w:r>
      <w:r w:rsidR="00333D1D">
        <w:rPr>
          <w:lang w:val="x-none"/>
        </w:rPr>
        <w:t>periodicity</w:t>
      </w:r>
      <w:r w:rsidR="002E322C">
        <w:rPr>
          <w:lang w:val="x-none"/>
        </w:rPr>
        <w:t xml:space="preserve"> is 80ms. </w:t>
      </w:r>
      <w:r w:rsidR="00333D1D">
        <w:rPr>
          <w:lang w:val="x-none"/>
        </w:rPr>
        <w:t xml:space="preserve">Since we are testing the scheduling restriction and whether UE can measure CSI-RS and receive data </w:t>
      </w:r>
      <w:r w:rsidR="00157953">
        <w:rPr>
          <w:lang w:val="x-none"/>
        </w:rPr>
        <w:t>simultaneously</w:t>
      </w:r>
      <w:r w:rsidR="00333D1D">
        <w:rPr>
          <w:lang w:val="x-none"/>
        </w:rPr>
        <w:t xml:space="preserve">, it is important to configure report </w:t>
      </w:r>
      <w:r w:rsidR="00157953">
        <w:rPr>
          <w:lang w:val="x-none"/>
        </w:rPr>
        <w:t>periodicity</w:t>
      </w:r>
      <w:r w:rsidR="00333D1D">
        <w:rPr>
          <w:lang w:val="x-none"/>
        </w:rPr>
        <w:t xml:space="preserve"> </w:t>
      </w:r>
      <w:r w:rsidR="00157953">
        <w:rPr>
          <w:lang w:val="x-none"/>
        </w:rPr>
        <w:t xml:space="preserve">equal to CSI-RS resource periodicity. If not then we cannot really test </w:t>
      </w:r>
      <w:r w:rsidR="0089623C">
        <w:rPr>
          <w:lang w:val="x-none"/>
        </w:rPr>
        <w:t>whether</w:t>
      </w:r>
      <w:r w:rsidR="00157953">
        <w:rPr>
          <w:lang w:val="x-none"/>
        </w:rPr>
        <w:t xml:space="preserve"> UE can </w:t>
      </w:r>
      <w:r w:rsidR="0089623C">
        <w:rPr>
          <w:lang w:val="x-none"/>
        </w:rPr>
        <w:t>measure</w:t>
      </w:r>
      <w:r w:rsidR="00157953">
        <w:rPr>
          <w:lang w:val="x-none"/>
        </w:rPr>
        <w:t xml:space="preserve"> </w:t>
      </w:r>
      <w:r w:rsidR="0089623C">
        <w:rPr>
          <w:lang w:val="x-none"/>
        </w:rPr>
        <w:t>simultaneously or not.</w:t>
      </w:r>
    </w:p>
    <w:p w14:paraId="63B01C58" w14:textId="5FFFAC1D" w:rsidR="0089623C" w:rsidRPr="004535F5" w:rsidRDefault="0089623C" w:rsidP="00D75D95">
      <w:pPr>
        <w:pStyle w:val="ListParagraph"/>
        <w:numPr>
          <w:ilvl w:val="0"/>
          <w:numId w:val="45"/>
        </w:numPr>
      </w:pPr>
      <w:r>
        <w:t>In the scheduling and measurement restriction test cases set C</w:t>
      </w:r>
      <w:r w:rsidR="000025EE">
        <w:t>SI</w:t>
      </w:r>
      <w:r>
        <w:t xml:space="preserve">-RS </w:t>
      </w:r>
      <w:r w:rsidR="000025EE">
        <w:t xml:space="preserve">periodicity as 80ms and CSI report periodicity as 80ms. </w:t>
      </w:r>
    </w:p>
    <w:p w14:paraId="4B2F2F3B" w14:textId="5EB652EA" w:rsidR="00E05B77" w:rsidRPr="008C0AA8" w:rsidRDefault="00E05B77" w:rsidP="008C613C"/>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220396C9" w14:textId="18F52405" w:rsidR="00C4674F" w:rsidRPr="00D75D95" w:rsidRDefault="00C40CCC" w:rsidP="005718FF">
      <w:pPr>
        <w:pStyle w:val="ListParagraph"/>
        <w:numPr>
          <w:ilvl w:val="0"/>
          <w:numId w:val="46"/>
        </w:numPr>
        <w:spacing w:after="0"/>
        <w:jc w:val="both"/>
        <w:rPr>
          <w:sz w:val="22"/>
          <w:szCs w:val="22"/>
        </w:rPr>
      </w:pPr>
      <w:r>
        <w:t xml:space="preserve">Specify the AoA numbering and their description in the test set up. </w:t>
      </w:r>
    </w:p>
    <w:p w14:paraId="04A66822" w14:textId="0FBA15DD" w:rsidR="00D75D95" w:rsidRPr="00C40CCC" w:rsidRDefault="00D75D95" w:rsidP="005718FF">
      <w:pPr>
        <w:pStyle w:val="ListParagraph"/>
        <w:numPr>
          <w:ilvl w:val="0"/>
          <w:numId w:val="46"/>
        </w:numPr>
        <w:spacing w:after="0"/>
        <w:jc w:val="both"/>
        <w:rPr>
          <w:sz w:val="22"/>
          <w:szCs w:val="22"/>
        </w:rPr>
      </w:pPr>
      <w:r>
        <w:t>In the scheduling and measurement restriction test cases set CSI-RS periodicity as 80ms and CSI report periodicity as 80ms.</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55BE81BB" w:rsidR="00950CFE" w:rsidRDefault="00196337" w:rsidP="00950CFE">
      <w:pPr>
        <w:rPr>
          <w:lang w:eastAsia="x-none"/>
        </w:rPr>
      </w:pPr>
      <w:r w:rsidRPr="001E53B7">
        <w:rPr>
          <w:lang w:eastAsia="x-none"/>
        </w:rPr>
        <w:t>[2]</w:t>
      </w:r>
      <w:r w:rsidR="00ED2582">
        <w:rPr>
          <w:lang w:eastAsia="x-none"/>
        </w:rPr>
        <w:t xml:space="preserve"> R4-24</w:t>
      </w:r>
      <w:r w:rsidR="00C61D89">
        <w:rPr>
          <w:lang w:eastAsia="x-none"/>
        </w:rPr>
        <w:t>10356</w:t>
      </w:r>
    </w:p>
    <w:p w14:paraId="3BF6E733" w14:textId="5BDB4B3B" w:rsidR="009C06D1" w:rsidRDefault="009C06D1" w:rsidP="005F5E1A">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3C47" w14:textId="77777777" w:rsidR="006A32B2" w:rsidRDefault="006A32B2">
      <w:r>
        <w:separator/>
      </w:r>
    </w:p>
  </w:endnote>
  <w:endnote w:type="continuationSeparator" w:id="0">
    <w:p w14:paraId="5290DBC5" w14:textId="77777777" w:rsidR="006A32B2" w:rsidRDefault="006A32B2">
      <w:r>
        <w:continuationSeparator/>
      </w:r>
    </w:p>
  </w:endnote>
  <w:endnote w:type="continuationNotice" w:id="1">
    <w:p w14:paraId="6DC0E08E" w14:textId="77777777" w:rsidR="006A32B2" w:rsidRDefault="006A3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1FFA" w14:textId="77777777" w:rsidR="006A32B2" w:rsidRDefault="006A32B2">
      <w:r>
        <w:separator/>
      </w:r>
    </w:p>
  </w:footnote>
  <w:footnote w:type="continuationSeparator" w:id="0">
    <w:p w14:paraId="7043414A" w14:textId="77777777" w:rsidR="006A32B2" w:rsidRDefault="006A32B2">
      <w:r>
        <w:continuationSeparator/>
      </w:r>
    </w:p>
  </w:footnote>
  <w:footnote w:type="continuationNotice" w:id="1">
    <w:p w14:paraId="4FC0BBD1" w14:textId="77777777" w:rsidR="006A32B2" w:rsidRDefault="006A32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AD496F"/>
    <w:multiLevelType w:val="hybridMultilevel"/>
    <w:tmpl w:val="7C4A80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C56E73"/>
    <w:multiLevelType w:val="hybridMultilevel"/>
    <w:tmpl w:val="F2846D96"/>
    <w:lvl w:ilvl="0" w:tplc="8B722846">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3B6CE3"/>
    <w:multiLevelType w:val="hybridMultilevel"/>
    <w:tmpl w:val="2D441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52C7B"/>
    <w:multiLevelType w:val="hybridMultilevel"/>
    <w:tmpl w:val="009CA384"/>
    <w:lvl w:ilvl="0" w:tplc="9588160A">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E0733A"/>
    <w:multiLevelType w:val="hybridMultilevel"/>
    <w:tmpl w:val="151C1A74"/>
    <w:lvl w:ilvl="0" w:tplc="365A965C">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884A24"/>
    <w:multiLevelType w:val="hybridMultilevel"/>
    <w:tmpl w:val="DA72C150"/>
    <w:lvl w:ilvl="0" w:tplc="8D2C318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AB549F"/>
    <w:multiLevelType w:val="hybridMultilevel"/>
    <w:tmpl w:val="60C628F4"/>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3ED828BD"/>
    <w:multiLevelType w:val="hybridMultilevel"/>
    <w:tmpl w:val="0FDCD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0E37B11"/>
    <w:multiLevelType w:val="hybridMultilevel"/>
    <w:tmpl w:val="3148E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BE63D9"/>
    <w:multiLevelType w:val="hybridMultilevel"/>
    <w:tmpl w:val="49B61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705335"/>
    <w:multiLevelType w:val="hybridMultilevel"/>
    <w:tmpl w:val="680615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A41E32"/>
    <w:multiLevelType w:val="hybridMultilevel"/>
    <w:tmpl w:val="7C4A806C"/>
    <w:lvl w:ilvl="0" w:tplc="2D7C58BE">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C71936"/>
    <w:multiLevelType w:val="multilevel"/>
    <w:tmpl w:val="21FE699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color w:val="auto"/>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9"/>
  </w:num>
  <w:num w:numId="3" w16cid:durableId="11735331">
    <w:abstractNumId w:val="36"/>
  </w:num>
  <w:num w:numId="4" w16cid:durableId="1102259893">
    <w:abstractNumId w:val="21"/>
  </w:num>
  <w:num w:numId="5" w16cid:durableId="530342860">
    <w:abstractNumId w:val="25"/>
  </w:num>
  <w:num w:numId="6" w16cid:durableId="2130512404">
    <w:abstractNumId w:val="2"/>
  </w:num>
  <w:num w:numId="7" w16cid:durableId="272589911">
    <w:abstractNumId w:val="1"/>
  </w:num>
  <w:num w:numId="8" w16cid:durableId="1396777579">
    <w:abstractNumId w:val="40"/>
  </w:num>
  <w:num w:numId="9" w16cid:durableId="1238323227">
    <w:abstractNumId w:val="10"/>
  </w:num>
  <w:num w:numId="10" w16cid:durableId="1688098728">
    <w:abstractNumId w:val="16"/>
  </w:num>
  <w:num w:numId="11" w16cid:durableId="529805917">
    <w:abstractNumId w:val="29"/>
  </w:num>
  <w:num w:numId="12" w16cid:durableId="1047802701">
    <w:abstractNumId w:val="17"/>
  </w:num>
  <w:num w:numId="13" w16cid:durableId="1130321655">
    <w:abstractNumId w:val="28"/>
  </w:num>
  <w:num w:numId="14" w16cid:durableId="133956298">
    <w:abstractNumId w:val="0"/>
  </w:num>
  <w:num w:numId="15" w16cid:durableId="916130071">
    <w:abstractNumId w:val="5"/>
  </w:num>
  <w:num w:numId="16" w16cid:durableId="1108234828">
    <w:abstractNumId w:val="33"/>
  </w:num>
  <w:num w:numId="17" w16cid:durableId="912545947">
    <w:abstractNumId w:val="38"/>
  </w:num>
  <w:num w:numId="18" w16cid:durableId="1741516011">
    <w:abstractNumId w:val="13"/>
  </w:num>
  <w:num w:numId="19" w16cid:durableId="1715621559">
    <w:abstractNumId w:val="6"/>
  </w:num>
  <w:num w:numId="20" w16cid:durableId="631984957">
    <w:abstractNumId w:val="3"/>
  </w:num>
  <w:num w:numId="21" w16cid:durableId="1911766885">
    <w:abstractNumId w:val="8"/>
  </w:num>
  <w:num w:numId="22" w16cid:durableId="1372874419">
    <w:abstractNumId w:val="22"/>
  </w:num>
  <w:num w:numId="23" w16cid:durableId="1463576606">
    <w:abstractNumId w:val="34"/>
  </w:num>
  <w:num w:numId="24" w16cid:durableId="169374146">
    <w:abstractNumId w:val="12"/>
  </w:num>
  <w:num w:numId="25" w16cid:durableId="1318074337">
    <w:abstractNumId w:val="27"/>
  </w:num>
  <w:num w:numId="26" w16cid:durableId="579027140">
    <w:abstractNumId w:val="37"/>
  </w:num>
  <w:num w:numId="27" w16cid:durableId="1096752934">
    <w:abstractNumId w:val="14"/>
  </w:num>
  <w:num w:numId="28" w16cid:durableId="1103568600">
    <w:abstractNumId w:val="19"/>
  </w:num>
  <w:num w:numId="29" w16cid:durableId="1760448904">
    <w:abstractNumId w:val="36"/>
  </w:num>
  <w:num w:numId="30" w16cid:durableId="1263951585">
    <w:abstractNumId w:val="20"/>
  </w:num>
  <w:num w:numId="31" w16cid:durableId="821236960">
    <w:abstractNumId w:val="32"/>
  </w:num>
  <w:num w:numId="32" w16cid:durableId="1050807160">
    <w:abstractNumId w:val="9"/>
  </w:num>
  <w:num w:numId="33" w16cid:durableId="802238278">
    <w:abstractNumId w:val="24"/>
  </w:num>
  <w:num w:numId="34" w16cid:durableId="1054626321">
    <w:abstractNumId w:val="18"/>
  </w:num>
  <w:num w:numId="35" w16cid:durableId="2054839593">
    <w:abstractNumId w:val="23"/>
  </w:num>
  <w:num w:numId="36" w16cid:durableId="1396901410">
    <w:abstractNumId w:val="31"/>
  </w:num>
  <w:num w:numId="37" w16cid:durableId="1209532954">
    <w:abstractNumId w:val="26"/>
  </w:num>
  <w:num w:numId="38" w16cid:durableId="114177207">
    <w:abstractNumId w:val="7"/>
  </w:num>
  <w:num w:numId="39" w16cid:durableId="1579242627">
    <w:abstractNumId w:val="36"/>
  </w:num>
  <w:num w:numId="40" w16cid:durableId="170532173">
    <w:abstractNumId w:val="36"/>
  </w:num>
  <w:num w:numId="41" w16cid:durableId="2128354753">
    <w:abstractNumId w:val="36"/>
  </w:num>
  <w:num w:numId="42" w16cid:durableId="536091442">
    <w:abstractNumId w:val="36"/>
  </w:num>
  <w:num w:numId="43" w16cid:durableId="1926919517">
    <w:abstractNumId w:val="4"/>
  </w:num>
  <w:num w:numId="44" w16cid:durableId="2009866071">
    <w:abstractNumId w:val="35"/>
  </w:num>
  <w:num w:numId="45" w16cid:durableId="2093232271">
    <w:abstractNumId w:val="15"/>
  </w:num>
  <w:num w:numId="46" w16cid:durableId="88448875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5EE"/>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406"/>
    <w:rsid w:val="000118B2"/>
    <w:rsid w:val="00012009"/>
    <w:rsid w:val="00012931"/>
    <w:rsid w:val="00012B64"/>
    <w:rsid w:val="00012CF0"/>
    <w:rsid w:val="00012D64"/>
    <w:rsid w:val="00013109"/>
    <w:rsid w:val="00013384"/>
    <w:rsid w:val="000134C4"/>
    <w:rsid w:val="0001351C"/>
    <w:rsid w:val="000137FC"/>
    <w:rsid w:val="00013DC9"/>
    <w:rsid w:val="00013E65"/>
    <w:rsid w:val="00014369"/>
    <w:rsid w:val="00014978"/>
    <w:rsid w:val="00014C5F"/>
    <w:rsid w:val="0001512A"/>
    <w:rsid w:val="0001542B"/>
    <w:rsid w:val="000154E7"/>
    <w:rsid w:val="0001579B"/>
    <w:rsid w:val="00015971"/>
    <w:rsid w:val="00015FA4"/>
    <w:rsid w:val="00016011"/>
    <w:rsid w:val="000164B3"/>
    <w:rsid w:val="0001686B"/>
    <w:rsid w:val="00016E28"/>
    <w:rsid w:val="00016FF9"/>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655"/>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50E"/>
    <w:rsid w:val="0002560A"/>
    <w:rsid w:val="00025EB1"/>
    <w:rsid w:val="00025F36"/>
    <w:rsid w:val="00026106"/>
    <w:rsid w:val="000261C6"/>
    <w:rsid w:val="00026267"/>
    <w:rsid w:val="000271F2"/>
    <w:rsid w:val="00027366"/>
    <w:rsid w:val="00027530"/>
    <w:rsid w:val="00027A22"/>
    <w:rsid w:val="00027A23"/>
    <w:rsid w:val="00027D17"/>
    <w:rsid w:val="00027E1B"/>
    <w:rsid w:val="00027E79"/>
    <w:rsid w:val="00027FC3"/>
    <w:rsid w:val="00030043"/>
    <w:rsid w:val="0003009B"/>
    <w:rsid w:val="000307D4"/>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37F70"/>
    <w:rsid w:val="000404CA"/>
    <w:rsid w:val="0004076C"/>
    <w:rsid w:val="00040B39"/>
    <w:rsid w:val="00040B96"/>
    <w:rsid w:val="00040C69"/>
    <w:rsid w:val="00040C9A"/>
    <w:rsid w:val="00041014"/>
    <w:rsid w:val="000410BD"/>
    <w:rsid w:val="000418DA"/>
    <w:rsid w:val="00041C65"/>
    <w:rsid w:val="00041CF6"/>
    <w:rsid w:val="00041D83"/>
    <w:rsid w:val="00041DB0"/>
    <w:rsid w:val="00041E49"/>
    <w:rsid w:val="00041EB5"/>
    <w:rsid w:val="00042837"/>
    <w:rsid w:val="00042897"/>
    <w:rsid w:val="000429C8"/>
    <w:rsid w:val="00042A7E"/>
    <w:rsid w:val="0004425A"/>
    <w:rsid w:val="00044514"/>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C48"/>
    <w:rsid w:val="00046D22"/>
    <w:rsid w:val="00046D4F"/>
    <w:rsid w:val="00046E01"/>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9D"/>
    <w:rsid w:val="00056BB0"/>
    <w:rsid w:val="00056F92"/>
    <w:rsid w:val="0005711A"/>
    <w:rsid w:val="00057277"/>
    <w:rsid w:val="000575EA"/>
    <w:rsid w:val="000576DC"/>
    <w:rsid w:val="00057793"/>
    <w:rsid w:val="00057C1A"/>
    <w:rsid w:val="000601C8"/>
    <w:rsid w:val="00060670"/>
    <w:rsid w:val="000618C0"/>
    <w:rsid w:val="000618DA"/>
    <w:rsid w:val="00061906"/>
    <w:rsid w:val="00061F0F"/>
    <w:rsid w:val="000625BA"/>
    <w:rsid w:val="0006278C"/>
    <w:rsid w:val="000628FD"/>
    <w:rsid w:val="00062A77"/>
    <w:rsid w:val="00062C85"/>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5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2FC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8D7"/>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06C"/>
    <w:rsid w:val="0009345D"/>
    <w:rsid w:val="0009346C"/>
    <w:rsid w:val="000939D8"/>
    <w:rsid w:val="000943E9"/>
    <w:rsid w:val="00094894"/>
    <w:rsid w:val="00094B16"/>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1D7"/>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9E8"/>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96C"/>
    <w:rsid w:val="000B1B6F"/>
    <w:rsid w:val="000B1D33"/>
    <w:rsid w:val="000B1FF0"/>
    <w:rsid w:val="000B200B"/>
    <w:rsid w:val="000B2308"/>
    <w:rsid w:val="000B2505"/>
    <w:rsid w:val="000B2745"/>
    <w:rsid w:val="000B29D2"/>
    <w:rsid w:val="000B2A77"/>
    <w:rsid w:val="000B2C05"/>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460"/>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45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0FD"/>
    <w:rsid w:val="000C722B"/>
    <w:rsid w:val="000C73FA"/>
    <w:rsid w:val="000C76AD"/>
    <w:rsid w:val="000C76FF"/>
    <w:rsid w:val="000C781E"/>
    <w:rsid w:val="000C7C45"/>
    <w:rsid w:val="000C7FD7"/>
    <w:rsid w:val="000D01AB"/>
    <w:rsid w:val="000D04BA"/>
    <w:rsid w:val="000D06CC"/>
    <w:rsid w:val="000D070A"/>
    <w:rsid w:val="000D0B68"/>
    <w:rsid w:val="000D0C77"/>
    <w:rsid w:val="000D1247"/>
    <w:rsid w:val="000D13C4"/>
    <w:rsid w:val="000D156A"/>
    <w:rsid w:val="000D1647"/>
    <w:rsid w:val="000D1940"/>
    <w:rsid w:val="000D20B1"/>
    <w:rsid w:val="000D20FE"/>
    <w:rsid w:val="000D2109"/>
    <w:rsid w:val="000D2312"/>
    <w:rsid w:val="000D2328"/>
    <w:rsid w:val="000D234A"/>
    <w:rsid w:val="000D256B"/>
    <w:rsid w:val="000D26B5"/>
    <w:rsid w:val="000D26D1"/>
    <w:rsid w:val="000D2C93"/>
    <w:rsid w:val="000D306A"/>
    <w:rsid w:val="000D3087"/>
    <w:rsid w:val="000D3264"/>
    <w:rsid w:val="000D33F4"/>
    <w:rsid w:val="000D355A"/>
    <w:rsid w:val="000D358C"/>
    <w:rsid w:val="000D3671"/>
    <w:rsid w:val="000D3678"/>
    <w:rsid w:val="000D3C6E"/>
    <w:rsid w:val="000D3D69"/>
    <w:rsid w:val="000D3EB3"/>
    <w:rsid w:val="000D4517"/>
    <w:rsid w:val="000D4810"/>
    <w:rsid w:val="000D5296"/>
    <w:rsid w:val="000D5740"/>
    <w:rsid w:val="000D5A72"/>
    <w:rsid w:val="000D641F"/>
    <w:rsid w:val="000D6430"/>
    <w:rsid w:val="000D6658"/>
    <w:rsid w:val="000D79E2"/>
    <w:rsid w:val="000D7F15"/>
    <w:rsid w:val="000E00F2"/>
    <w:rsid w:val="000E0774"/>
    <w:rsid w:val="000E0826"/>
    <w:rsid w:val="000E08AC"/>
    <w:rsid w:val="000E09D7"/>
    <w:rsid w:val="000E0B89"/>
    <w:rsid w:val="000E0BE0"/>
    <w:rsid w:val="000E0F80"/>
    <w:rsid w:val="000E148E"/>
    <w:rsid w:val="000E14A5"/>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474"/>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4BE"/>
    <w:rsid w:val="00114895"/>
    <w:rsid w:val="001148C5"/>
    <w:rsid w:val="00114D5A"/>
    <w:rsid w:val="00114D72"/>
    <w:rsid w:val="00114E12"/>
    <w:rsid w:val="00114EE6"/>
    <w:rsid w:val="001153ED"/>
    <w:rsid w:val="00115683"/>
    <w:rsid w:val="0011568F"/>
    <w:rsid w:val="00115AE6"/>
    <w:rsid w:val="00115BBD"/>
    <w:rsid w:val="00116327"/>
    <w:rsid w:val="0011640B"/>
    <w:rsid w:val="001165E9"/>
    <w:rsid w:val="00116790"/>
    <w:rsid w:val="0011688D"/>
    <w:rsid w:val="001171A1"/>
    <w:rsid w:val="001173AF"/>
    <w:rsid w:val="00117538"/>
    <w:rsid w:val="001179F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D96"/>
    <w:rsid w:val="00123FC2"/>
    <w:rsid w:val="001242A3"/>
    <w:rsid w:val="001243FE"/>
    <w:rsid w:val="00124441"/>
    <w:rsid w:val="001246AC"/>
    <w:rsid w:val="00124A47"/>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06C"/>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28B"/>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38B"/>
    <w:rsid w:val="0014444F"/>
    <w:rsid w:val="00144482"/>
    <w:rsid w:val="00144B02"/>
    <w:rsid w:val="00144D80"/>
    <w:rsid w:val="00145249"/>
    <w:rsid w:val="0014529C"/>
    <w:rsid w:val="001454A2"/>
    <w:rsid w:val="0014554F"/>
    <w:rsid w:val="00145A49"/>
    <w:rsid w:val="00145CDF"/>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47C6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53"/>
    <w:rsid w:val="001579A2"/>
    <w:rsid w:val="00157F4E"/>
    <w:rsid w:val="00160F78"/>
    <w:rsid w:val="001619F0"/>
    <w:rsid w:val="00161AD5"/>
    <w:rsid w:val="001624B6"/>
    <w:rsid w:val="001625DD"/>
    <w:rsid w:val="001634F9"/>
    <w:rsid w:val="00163EDB"/>
    <w:rsid w:val="00164248"/>
    <w:rsid w:val="0016429C"/>
    <w:rsid w:val="001643E2"/>
    <w:rsid w:val="0016447A"/>
    <w:rsid w:val="00164B17"/>
    <w:rsid w:val="00164D5B"/>
    <w:rsid w:val="0016528A"/>
    <w:rsid w:val="00165A0F"/>
    <w:rsid w:val="00165D8F"/>
    <w:rsid w:val="00166147"/>
    <w:rsid w:val="00166420"/>
    <w:rsid w:val="001664B9"/>
    <w:rsid w:val="001665A4"/>
    <w:rsid w:val="001666A9"/>
    <w:rsid w:val="0016699E"/>
    <w:rsid w:val="00166A54"/>
    <w:rsid w:val="00166A7C"/>
    <w:rsid w:val="00166CFD"/>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A1"/>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145"/>
    <w:rsid w:val="00180430"/>
    <w:rsid w:val="001808D9"/>
    <w:rsid w:val="00180BFC"/>
    <w:rsid w:val="0018109D"/>
    <w:rsid w:val="00181661"/>
    <w:rsid w:val="00181669"/>
    <w:rsid w:val="001817B0"/>
    <w:rsid w:val="0018191F"/>
    <w:rsid w:val="00181A03"/>
    <w:rsid w:val="00181A7F"/>
    <w:rsid w:val="00181D7F"/>
    <w:rsid w:val="00181F99"/>
    <w:rsid w:val="00181FB7"/>
    <w:rsid w:val="00182099"/>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1852"/>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49B6"/>
    <w:rsid w:val="001951DE"/>
    <w:rsid w:val="00195384"/>
    <w:rsid w:val="00195461"/>
    <w:rsid w:val="001956AF"/>
    <w:rsid w:val="0019580C"/>
    <w:rsid w:val="00195A10"/>
    <w:rsid w:val="00195AD5"/>
    <w:rsid w:val="00195E2C"/>
    <w:rsid w:val="00196337"/>
    <w:rsid w:val="00196B7E"/>
    <w:rsid w:val="00196C48"/>
    <w:rsid w:val="00196F92"/>
    <w:rsid w:val="001970CF"/>
    <w:rsid w:val="00197232"/>
    <w:rsid w:val="0019740D"/>
    <w:rsid w:val="0019797F"/>
    <w:rsid w:val="001A1028"/>
    <w:rsid w:val="001A129D"/>
    <w:rsid w:val="001A160D"/>
    <w:rsid w:val="001A18B5"/>
    <w:rsid w:val="001A1C16"/>
    <w:rsid w:val="001A1CE8"/>
    <w:rsid w:val="001A1E80"/>
    <w:rsid w:val="001A21FD"/>
    <w:rsid w:val="001A2206"/>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5A"/>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5D1"/>
    <w:rsid w:val="001B4B97"/>
    <w:rsid w:val="001B4DEB"/>
    <w:rsid w:val="001B4E0A"/>
    <w:rsid w:val="001B4E1C"/>
    <w:rsid w:val="001B4EF4"/>
    <w:rsid w:val="001B51E2"/>
    <w:rsid w:val="001B51EA"/>
    <w:rsid w:val="001B54DC"/>
    <w:rsid w:val="001B5662"/>
    <w:rsid w:val="001B6559"/>
    <w:rsid w:val="001B65B2"/>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8D1"/>
    <w:rsid w:val="001C7F4B"/>
    <w:rsid w:val="001D042F"/>
    <w:rsid w:val="001D085A"/>
    <w:rsid w:val="001D0E39"/>
    <w:rsid w:val="001D1020"/>
    <w:rsid w:val="001D1022"/>
    <w:rsid w:val="001D10E1"/>
    <w:rsid w:val="001D15AC"/>
    <w:rsid w:val="001D1B15"/>
    <w:rsid w:val="001D20CB"/>
    <w:rsid w:val="001D221A"/>
    <w:rsid w:val="001D2228"/>
    <w:rsid w:val="001D2278"/>
    <w:rsid w:val="001D2738"/>
    <w:rsid w:val="001D2928"/>
    <w:rsid w:val="001D2B8C"/>
    <w:rsid w:val="001D345B"/>
    <w:rsid w:val="001D3650"/>
    <w:rsid w:val="001D3968"/>
    <w:rsid w:val="001D40CE"/>
    <w:rsid w:val="001D4535"/>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2CC9"/>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505"/>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C37"/>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375B"/>
    <w:rsid w:val="00214A3E"/>
    <w:rsid w:val="002151C0"/>
    <w:rsid w:val="00215471"/>
    <w:rsid w:val="002157F6"/>
    <w:rsid w:val="00215828"/>
    <w:rsid w:val="00215A37"/>
    <w:rsid w:val="00215D9C"/>
    <w:rsid w:val="00215E25"/>
    <w:rsid w:val="0021612B"/>
    <w:rsid w:val="0021648D"/>
    <w:rsid w:val="00216DC7"/>
    <w:rsid w:val="0021732B"/>
    <w:rsid w:val="00217434"/>
    <w:rsid w:val="00217537"/>
    <w:rsid w:val="00217AC8"/>
    <w:rsid w:val="00217CE3"/>
    <w:rsid w:val="00217D0D"/>
    <w:rsid w:val="00220882"/>
    <w:rsid w:val="00220B4E"/>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6FD"/>
    <w:rsid w:val="002268A9"/>
    <w:rsid w:val="00226DDB"/>
    <w:rsid w:val="00226FCB"/>
    <w:rsid w:val="00227498"/>
    <w:rsid w:val="002274CB"/>
    <w:rsid w:val="00227976"/>
    <w:rsid w:val="00227A9E"/>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4DAA"/>
    <w:rsid w:val="00235165"/>
    <w:rsid w:val="00235387"/>
    <w:rsid w:val="0023548A"/>
    <w:rsid w:val="002355ED"/>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2E21"/>
    <w:rsid w:val="00243027"/>
    <w:rsid w:val="0024306B"/>
    <w:rsid w:val="002435A6"/>
    <w:rsid w:val="0024370C"/>
    <w:rsid w:val="00243AAE"/>
    <w:rsid w:val="00243C33"/>
    <w:rsid w:val="00244164"/>
    <w:rsid w:val="002445DC"/>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221"/>
    <w:rsid w:val="002473B9"/>
    <w:rsid w:val="002475E9"/>
    <w:rsid w:val="00247F82"/>
    <w:rsid w:val="0025017C"/>
    <w:rsid w:val="002507C1"/>
    <w:rsid w:val="002507E6"/>
    <w:rsid w:val="002508B8"/>
    <w:rsid w:val="00250AB9"/>
    <w:rsid w:val="00250E8D"/>
    <w:rsid w:val="00250F0A"/>
    <w:rsid w:val="00250FF6"/>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81"/>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35E"/>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13A"/>
    <w:rsid w:val="002772DB"/>
    <w:rsid w:val="00277301"/>
    <w:rsid w:val="00277375"/>
    <w:rsid w:val="002774EC"/>
    <w:rsid w:val="0027756F"/>
    <w:rsid w:val="00277BDD"/>
    <w:rsid w:val="00277C90"/>
    <w:rsid w:val="00277CC2"/>
    <w:rsid w:val="00277E2E"/>
    <w:rsid w:val="002801CF"/>
    <w:rsid w:val="00280426"/>
    <w:rsid w:val="00280493"/>
    <w:rsid w:val="002806B0"/>
    <w:rsid w:val="002807D4"/>
    <w:rsid w:val="00280A2E"/>
    <w:rsid w:val="0028147B"/>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5AE"/>
    <w:rsid w:val="002907D0"/>
    <w:rsid w:val="00290DDB"/>
    <w:rsid w:val="00291264"/>
    <w:rsid w:val="00291292"/>
    <w:rsid w:val="0029198C"/>
    <w:rsid w:val="00291A2A"/>
    <w:rsid w:val="00291B7F"/>
    <w:rsid w:val="00291B86"/>
    <w:rsid w:val="00291F64"/>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4890"/>
    <w:rsid w:val="00295412"/>
    <w:rsid w:val="002955E5"/>
    <w:rsid w:val="0029561E"/>
    <w:rsid w:val="00295646"/>
    <w:rsid w:val="00295688"/>
    <w:rsid w:val="00295759"/>
    <w:rsid w:val="00295972"/>
    <w:rsid w:val="00295E8D"/>
    <w:rsid w:val="00295EB4"/>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000"/>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1F"/>
    <w:rsid w:val="002A7823"/>
    <w:rsid w:val="002A7A5B"/>
    <w:rsid w:val="002A7B60"/>
    <w:rsid w:val="002A7D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B7C55"/>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1E25"/>
    <w:rsid w:val="002D235D"/>
    <w:rsid w:val="002D26AA"/>
    <w:rsid w:val="002D2B7D"/>
    <w:rsid w:val="002D30E8"/>
    <w:rsid w:val="002D385F"/>
    <w:rsid w:val="002D3887"/>
    <w:rsid w:val="002D3A8F"/>
    <w:rsid w:val="002D3AAD"/>
    <w:rsid w:val="002D42DA"/>
    <w:rsid w:val="002D4412"/>
    <w:rsid w:val="002D4447"/>
    <w:rsid w:val="002D44AE"/>
    <w:rsid w:val="002D45A7"/>
    <w:rsid w:val="002D47DF"/>
    <w:rsid w:val="002D4823"/>
    <w:rsid w:val="002D49FE"/>
    <w:rsid w:val="002D4B3F"/>
    <w:rsid w:val="002D4F25"/>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22C"/>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00"/>
    <w:rsid w:val="002E686D"/>
    <w:rsid w:val="002E6DF4"/>
    <w:rsid w:val="002E750C"/>
    <w:rsid w:val="002E7567"/>
    <w:rsid w:val="002E7A4C"/>
    <w:rsid w:val="002E7FC3"/>
    <w:rsid w:val="002F0022"/>
    <w:rsid w:val="002F02EF"/>
    <w:rsid w:val="002F05E4"/>
    <w:rsid w:val="002F15B5"/>
    <w:rsid w:val="002F1807"/>
    <w:rsid w:val="002F1A38"/>
    <w:rsid w:val="002F1BEF"/>
    <w:rsid w:val="002F222A"/>
    <w:rsid w:val="002F230E"/>
    <w:rsid w:val="002F29CF"/>
    <w:rsid w:val="002F2BF5"/>
    <w:rsid w:val="002F32E4"/>
    <w:rsid w:val="002F3426"/>
    <w:rsid w:val="002F349C"/>
    <w:rsid w:val="002F3769"/>
    <w:rsid w:val="002F3F0C"/>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233"/>
    <w:rsid w:val="003009D2"/>
    <w:rsid w:val="003017D9"/>
    <w:rsid w:val="00302917"/>
    <w:rsid w:val="00302E3F"/>
    <w:rsid w:val="00302FF5"/>
    <w:rsid w:val="00303777"/>
    <w:rsid w:val="00303894"/>
    <w:rsid w:val="003038EB"/>
    <w:rsid w:val="0030414B"/>
    <w:rsid w:val="00304294"/>
    <w:rsid w:val="003042D9"/>
    <w:rsid w:val="003044F7"/>
    <w:rsid w:val="00304CA3"/>
    <w:rsid w:val="003050F7"/>
    <w:rsid w:val="003054C2"/>
    <w:rsid w:val="00305505"/>
    <w:rsid w:val="00305511"/>
    <w:rsid w:val="0030576D"/>
    <w:rsid w:val="0030588E"/>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A6F"/>
    <w:rsid w:val="00312CD7"/>
    <w:rsid w:val="00312CF4"/>
    <w:rsid w:val="00313025"/>
    <w:rsid w:val="0031314A"/>
    <w:rsid w:val="00313829"/>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3E41"/>
    <w:rsid w:val="003248D7"/>
    <w:rsid w:val="00324D8E"/>
    <w:rsid w:val="0032549B"/>
    <w:rsid w:val="00325773"/>
    <w:rsid w:val="003259AD"/>
    <w:rsid w:val="003259CD"/>
    <w:rsid w:val="00325B9A"/>
    <w:rsid w:val="00325E2E"/>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B4F"/>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1D"/>
    <w:rsid w:val="00333DB7"/>
    <w:rsid w:val="00333F00"/>
    <w:rsid w:val="00334047"/>
    <w:rsid w:val="00334290"/>
    <w:rsid w:val="00334337"/>
    <w:rsid w:val="003344E5"/>
    <w:rsid w:val="003344F6"/>
    <w:rsid w:val="00334CDE"/>
    <w:rsid w:val="00334E45"/>
    <w:rsid w:val="00335281"/>
    <w:rsid w:val="003357F6"/>
    <w:rsid w:val="00335818"/>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941"/>
    <w:rsid w:val="00341A28"/>
    <w:rsid w:val="00341A61"/>
    <w:rsid w:val="00341CF7"/>
    <w:rsid w:val="00341E3A"/>
    <w:rsid w:val="003421D7"/>
    <w:rsid w:val="003425B9"/>
    <w:rsid w:val="0034277C"/>
    <w:rsid w:val="00342817"/>
    <w:rsid w:val="003428D6"/>
    <w:rsid w:val="0034299D"/>
    <w:rsid w:val="003434FF"/>
    <w:rsid w:val="003435AD"/>
    <w:rsid w:val="00343E29"/>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6E"/>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7B8"/>
    <w:rsid w:val="00363A4E"/>
    <w:rsid w:val="00363A60"/>
    <w:rsid w:val="00363AE3"/>
    <w:rsid w:val="00363D47"/>
    <w:rsid w:val="00363E1E"/>
    <w:rsid w:val="00364023"/>
    <w:rsid w:val="00364561"/>
    <w:rsid w:val="003645C0"/>
    <w:rsid w:val="003646D4"/>
    <w:rsid w:val="00364884"/>
    <w:rsid w:val="00364893"/>
    <w:rsid w:val="00364E14"/>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04"/>
    <w:rsid w:val="0037573F"/>
    <w:rsid w:val="00375B88"/>
    <w:rsid w:val="00375BBA"/>
    <w:rsid w:val="00376409"/>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2F56"/>
    <w:rsid w:val="00393159"/>
    <w:rsid w:val="0039318C"/>
    <w:rsid w:val="0039339F"/>
    <w:rsid w:val="00393653"/>
    <w:rsid w:val="0039369B"/>
    <w:rsid w:val="00393974"/>
    <w:rsid w:val="00393F26"/>
    <w:rsid w:val="00393F99"/>
    <w:rsid w:val="00394427"/>
    <w:rsid w:val="00394479"/>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62"/>
    <w:rsid w:val="003A3053"/>
    <w:rsid w:val="003A3126"/>
    <w:rsid w:val="003A33DC"/>
    <w:rsid w:val="003A33E8"/>
    <w:rsid w:val="003A3624"/>
    <w:rsid w:val="003A3650"/>
    <w:rsid w:val="003A3C95"/>
    <w:rsid w:val="003A3CB9"/>
    <w:rsid w:val="003A4377"/>
    <w:rsid w:val="003A452F"/>
    <w:rsid w:val="003A4768"/>
    <w:rsid w:val="003A4891"/>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0FAA"/>
    <w:rsid w:val="003B1001"/>
    <w:rsid w:val="003B16E7"/>
    <w:rsid w:val="003B198C"/>
    <w:rsid w:val="003B19C6"/>
    <w:rsid w:val="003B19D1"/>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184"/>
    <w:rsid w:val="003C329E"/>
    <w:rsid w:val="003C32F9"/>
    <w:rsid w:val="003C3472"/>
    <w:rsid w:val="003C34E2"/>
    <w:rsid w:val="003C35D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C7F83"/>
    <w:rsid w:val="003D0362"/>
    <w:rsid w:val="003D0AD8"/>
    <w:rsid w:val="003D0D4B"/>
    <w:rsid w:val="003D0EA0"/>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5BD7"/>
    <w:rsid w:val="003E670F"/>
    <w:rsid w:val="003E6AED"/>
    <w:rsid w:val="003E6BCE"/>
    <w:rsid w:val="003E73FE"/>
    <w:rsid w:val="003E762E"/>
    <w:rsid w:val="003E7851"/>
    <w:rsid w:val="003E7B41"/>
    <w:rsid w:val="003E7C8E"/>
    <w:rsid w:val="003F02F2"/>
    <w:rsid w:val="003F0498"/>
    <w:rsid w:val="003F04AF"/>
    <w:rsid w:val="003F050A"/>
    <w:rsid w:val="003F0958"/>
    <w:rsid w:val="003F0A59"/>
    <w:rsid w:val="003F0A74"/>
    <w:rsid w:val="003F0B6D"/>
    <w:rsid w:val="003F12BE"/>
    <w:rsid w:val="003F2072"/>
    <w:rsid w:val="003F20F8"/>
    <w:rsid w:val="003F2C1E"/>
    <w:rsid w:val="003F2DC5"/>
    <w:rsid w:val="003F2ED8"/>
    <w:rsid w:val="003F303F"/>
    <w:rsid w:val="003F3749"/>
    <w:rsid w:val="003F3C12"/>
    <w:rsid w:val="003F45B5"/>
    <w:rsid w:val="003F46DF"/>
    <w:rsid w:val="003F48F8"/>
    <w:rsid w:val="003F4CA1"/>
    <w:rsid w:val="003F4F9B"/>
    <w:rsid w:val="003F51AF"/>
    <w:rsid w:val="003F583C"/>
    <w:rsid w:val="003F608C"/>
    <w:rsid w:val="003F60C3"/>
    <w:rsid w:val="003F61E5"/>
    <w:rsid w:val="003F62BD"/>
    <w:rsid w:val="003F66B1"/>
    <w:rsid w:val="003F7043"/>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25A"/>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0"/>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B38"/>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68D"/>
    <w:rsid w:val="00434983"/>
    <w:rsid w:val="0043498E"/>
    <w:rsid w:val="00434AEE"/>
    <w:rsid w:val="00434CDE"/>
    <w:rsid w:val="00435886"/>
    <w:rsid w:val="00435895"/>
    <w:rsid w:val="004358F1"/>
    <w:rsid w:val="004364C5"/>
    <w:rsid w:val="0043679C"/>
    <w:rsid w:val="004370EF"/>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47F6A"/>
    <w:rsid w:val="00450235"/>
    <w:rsid w:val="0045036D"/>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A2A"/>
    <w:rsid w:val="00452B3E"/>
    <w:rsid w:val="004530AA"/>
    <w:rsid w:val="004535F5"/>
    <w:rsid w:val="00453664"/>
    <w:rsid w:val="00453B6C"/>
    <w:rsid w:val="00453C05"/>
    <w:rsid w:val="00453DC0"/>
    <w:rsid w:val="00453F62"/>
    <w:rsid w:val="0045422F"/>
    <w:rsid w:val="00454575"/>
    <w:rsid w:val="00454815"/>
    <w:rsid w:val="004548A4"/>
    <w:rsid w:val="00454F81"/>
    <w:rsid w:val="00455031"/>
    <w:rsid w:val="0045525B"/>
    <w:rsid w:val="00455507"/>
    <w:rsid w:val="00455652"/>
    <w:rsid w:val="004558A0"/>
    <w:rsid w:val="00455D16"/>
    <w:rsid w:val="00455E1B"/>
    <w:rsid w:val="00456195"/>
    <w:rsid w:val="004562C0"/>
    <w:rsid w:val="0045662B"/>
    <w:rsid w:val="00456696"/>
    <w:rsid w:val="004568AE"/>
    <w:rsid w:val="0045697D"/>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B6E"/>
    <w:rsid w:val="00466C59"/>
    <w:rsid w:val="00466FED"/>
    <w:rsid w:val="004671DD"/>
    <w:rsid w:val="004675A4"/>
    <w:rsid w:val="00467FEA"/>
    <w:rsid w:val="00470275"/>
    <w:rsid w:val="0047037A"/>
    <w:rsid w:val="0047038D"/>
    <w:rsid w:val="00470418"/>
    <w:rsid w:val="00470492"/>
    <w:rsid w:val="004706A7"/>
    <w:rsid w:val="00470743"/>
    <w:rsid w:val="004707CA"/>
    <w:rsid w:val="00470F84"/>
    <w:rsid w:val="004710B6"/>
    <w:rsid w:val="0047114A"/>
    <w:rsid w:val="00471242"/>
    <w:rsid w:val="0047125F"/>
    <w:rsid w:val="00471462"/>
    <w:rsid w:val="00471534"/>
    <w:rsid w:val="004717EF"/>
    <w:rsid w:val="00471ABD"/>
    <w:rsid w:val="004724E2"/>
    <w:rsid w:val="0047269E"/>
    <w:rsid w:val="00472AAE"/>
    <w:rsid w:val="00472B68"/>
    <w:rsid w:val="00472F1B"/>
    <w:rsid w:val="0047306D"/>
    <w:rsid w:val="0047328E"/>
    <w:rsid w:val="004734E4"/>
    <w:rsid w:val="00473CB1"/>
    <w:rsid w:val="00473EBD"/>
    <w:rsid w:val="004748D9"/>
    <w:rsid w:val="00474A43"/>
    <w:rsid w:val="00474CC7"/>
    <w:rsid w:val="00474E22"/>
    <w:rsid w:val="00474FCD"/>
    <w:rsid w:val="004750C8"/>
    <w:rsid w:val="00475340"/>
    <w:rsid w:val="004757EF"/>
    <w:rsid w:val="004765EE"/>
    <w:rsid w:val="00476D02"/>
    <w:rsid w:val="00476D19"/>
    <w:rsid w:val="00476F54"/>
    <w:rsid w:val="00477133"/>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38"/>
    <w:rsid w:val="00483B93"/>
    <w:rsid w:val="0048408B"/>
    <w:rsid w:val="00484624"/>
    <w:rsid w:val="004847F6"/>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0CF"/>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321"/>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900"/>
    <w:rsid w:val="004C0A76"/>
    <w:rsid w:val="004C0C2C"/>
    <w:rsid w:val="004C1452"/>
    <w:rsid w:val="004C17C7"/>
    <w:rsid w:val="004C1B33"/>
    <w:rsid w:val="004C1C8D"/>
    <w:rsid w:val="004C25B1"/>
    <w:rsid w:val="004C2905"/>
    <w:rsid w:val="004C327A"/>
    <w:rsid w:val="004C4104"/>
    <w:rsid w:val="004C4184"/>
    <w:rsid w:val="004C4691"/>
    <w:rsid w:val="004C477F"/>
    <w:rsid w:val="004C49DE"/>
    <w:rsid w:val="004C4C94"/>
    <w:rsid w:val="004C503D"/>
    <w:rsid w:val="004C5AAB"/>
    <w:rsid w:val="004C5AE1"/>
    <w:rsid w:val="004C5EAA"/>
    <w:rsid w:val="004C6167"/>
    <w:rsid w:val="004C646F"/>
    <w:rsid w:val="004C64D1"/>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864"/>
    <w:rsid w:val="004D3E05"/>
    <w:rsid w:val="004D4543"/>
    <w:rsid w:val="004D4FBE"/>
    <w:rsid w:val="004D5945"/>
    <w:rsid w:val="004D5D40"/>
    <w:rsid w:val="004D5D86"/>
    <w:rsid w:val="004D5DA2"/>
    <w:rsid w:val="004D5FB9"/>
    <w:rsid w:val="004D608D"/>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8C0"/>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ABA"/>
    <w:rsid w:val="004E7B16"/>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6D7"/>
    <w:rsid w:val="004F1B2E"/>
    <w:rsid w:val="004F1D0F"/>
    <w:rsid w:val="004F2374"/>
    <w:rsid w:val="004F26E1"/>
    <w:rsid w:val="004F28E1"/>
    <w:rsid w:val="004F2A7E"/>
    <w:rsid w:val="004F2B7B"/>
    <w:rsid w:val="004F2EBD"/>
    <w:rsid w:val="004F2F76"/>
    <w:rsid w:val="004F30BE"/>
    <w:rsid w:val="004F34E5"/>
    <w:rsid w:val="004F35B3"/>
    <w:rsid w:val="004F383D"/>
    <w:rsid w:val="004F3889"/>
    <w:rsid w:val="004F39BD"/>
    <w:rsid w:val="004F3A95"/>
    <w:rsid w:val="004F3A9B"/>
    <w:rsid w:val="004F3D28"/>
    <w:rsid w:val="004F3D66"/>
    <w:rsid w:val="004F4BBE"/>
    <w:rsid w:val="004F4C80"/>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529"/>
    <w:rsid w:val="00517EFA"/>
    <w:rsid w:val="0052081B"/>
    <w:rsid w:val="00520BB3"/>
    <w:rsid w:val="0052119B"/>
    <w:rsid w:val="00521406"/>
    <w:rsid w:val="00521D33"/>
    <w:rsid w:val="00521F3E"/>
    <w:rsid w:val="005223C5"/>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8A"/>
    <w:rsid w:val="005247AE"/>
    <w:rsid w:val="0052484A"/>
    <w:rsid w:val="00524884"/>
    <w:rsid w:val="00524E20"/>
    <w:rsid w:val="00524FF1"/>
    <w:rsid w:val="00525051"/>
    <w:rsid w:val="005252E9"/>
    <w:rsid w:val="00525407"/>
    <w:rsid w:val="00525434"/>
    <w:rsid w:val="00525835"/>
    <w:rsid w:val="00525C9C"/>
    <w:rsid w:val="00525DB2"/>
    <w:rsid w:val="00525FCE"/>
    <w:rsid w:val="00526018"/>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10"/>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04E"/>
    <w:rsid w:val="00556260"/>
    <w:rsid w:val="0055627C"/>
    <w:rsid w:val="0055674E"/>
    <w:rsid w:val="00556BD9"/>
    <w:rsid w:val="00557A94"/>
    <w:rsid w:val="00560436"/>
    <w:rsid w:val="0056052F"/>
    <w:rsid w:val="00560636"/>
    <w:rsid w:val="00560716"/>
    <w:rsid w:val="0056099D"/>
    <w:rsid w:val="00561007"/>
    <w:rsid w:val="005610E4"/>
    <w:rsid w:val="0056125B"/>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1BA"/>
    <w:rsid w:val="00567DCB"/>
    <w:rsid w:val="00570299"/>
    <w:rsid w:val="005703CA"/>
    <w:rsid w:val="00570ABE"/>
    <w:rsid w:val="00570C11"/>
    <w:rsid w:val="00570F23"/>
    <w:rsid w:val="00571787"/>
    <w:rsid w:val="00571B30"/>
    <w:rsid w:val="00571E44"/>
    <w:rsid w:val="0057224E"/>
    <w:rsid w:val="00572285"/>
    <w:rsid w:val="005723A3"/>
    <w:rsid w:val="00572C79"/>
    <w:rsid w:val="00572F98"/>
    <w:rsid w:val="005731C2"/>
    <w:rsid w:val="005731D0"/>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673"/>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ACA"/>
    <w:rsid w:val="00584EE9"/>
    <w:rsid w:val="00584F77"/>
    <w:rsid w:val="00585FBF"/>
    <w:rsid w:val="00585FE5"/>
    <w:rsid w:val="0058627F"/>
    <w:rsid w:val="005866D3"/>
    <w:rsid w:val="00586AE7"/>
    <w:rsid w:val="00587004"/>
    <w:rsid w:val="005870FA"/>
    <w:rsid w:val="005877AA"/>
    <w:rsid w:val="00587A51"/>
    <w:rsid w:val="0059010C"/>
    <w:rsid w:val="005901B5"/>
    <w:rsid w:val="005902AE"/>
    <w:rsid w:val="00590475"/>
    <w:rsid w:val="005905E6"/>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4F7"/>
    <w:rsid w:val="005958F9"/>
    <w:rsid w:val="005960DA"/>
    <w:rsid w:val="0059663C"/>
    <w:rsid w:val="005966E7"/>
    <w:rsid w:val="005968BE"/>
    <w:rsid w:val="00596BE4"/>
    <w:rsid w:val="0059715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7C0"/>
    <w:rsid w:val="005A19A3"/>
    <w:rsid w:val="005A1CD0"/>
    <w:rsid w:val="005A1D91"/>
    <w:rsid w:val="005A1E7F"/>
    <w:rsid w:val="005A20CB"/>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7F"/>
    <w:rsid w:val="005A37B0"/>
    <w:rsid w:val="005A389C"/>
    <w:rsid w:val="005A38F7"/>
    <w:rsid w:val="005A39FC"/>
    <w:rsid w:val="005A3E06"/>
    <w:rsid w:val="005A405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A9"/>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3C6"/>
    <w:rsid w:val="005B643A"/>
    <w:rsid w:val="005B6554"/>
    <w:rsid w:val="005B697F"/>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5824"/>
    <w:rsid w:val="005D6143"/>
    <w:rsid w:val="005D649C"/>
    <w:rsid w:val="005D68AC"/>
    <w:rsid w:val="005D6EFD"/>
    <w:rsid w:val="005D7AA3"/>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867"/>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8CC"/>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3CD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49"/>
    <w:rsid w:val="005F78C9"/>
    <w:rsid w:val="005F7C7F"/>
    <w:rsid w:val="005F7DA3"/>
    <w:rsid w:val="005F7EE2"/>
    <w:rsid w:val="005F7FCC"/>
    <w:rsid w:val="00600033"/>
    <w:rsid w:val="00600701"/>
    <w:rsid w:val="006008C8"/>
    <w:rsid w:val="006009A1"/>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7F3"/>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1D89"/>
    <w:rsid w:val="00622040"/>
    <w:rsid w:val="0062215E"/>
    <w:rsid w:val="00622210"/>
    <w:rsid w:val="00622300"/>
    <w:rsid w:val="006223CF"/>
    <w:rsid w:val="006224AC"/>
    <w:rsid w:val="006225A1"/>
    <w:rsid w:val="00622B32"/>
    <w:rsid w:val="00622B92"/>
    <w:rsid w:val="00622C38"/>
    <w:rsid w:val="00622D02"/>
    <w:rsid w:val="0062300D"/>
    <w:rsid w:val="0062339A"/>
    <w:rsid w:val="006238CF"/>
    <w:rsid w:val="00623A63"/>
    <w:rsid w:val="00623C25"/>
    <w:rsid w:val="00624020"/>
    <w:rsid w:val="006240A8"/>
    <w:rsid w:val="006243B6"/>
    <w:rsid w:val="00624575"/>
    <w:rsid w:val="006245A0"/>
    <w:rsid w:val="00624804"/>
    <w:rsid w:val="00624A1E"/>
    <w:rsid w:val="00624B28"/>
    <w:rsid w:val="00624B46"/>
    <w:rsid w:val="00624B5E"/>
    <w:rsid w:val="00624B73"/>
    <w:rsid w:val="00624D8B"/>
    <w:rsid w:val="00624FB2"/>
    <w:rsid w:val="00625297"/>
    <w:rsid w:val="00625347"/>
    <w:rsid w:val="00625576"/>
    <w:rsid w:val="006255B7"/>
    <w:rsid w:val="0062578A"/>
    <w:rsid w:val="006257A1"/>
    <w:rsid w:val="0062666E"/>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1BC4"/>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322"/>
    <w:rsid w:val="006455D1"/>
    <w:rsid w:val="00645D6F"/>
    <w:rsid w:val="00645E04"/>
    <w:rsid w:val="0064643A"/>
    <w:rsid w:val="006465A3"/>
    <w:rsid w:val="00646E19"/>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9BD"/>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D6F"/>
    <w:rsid w:val="00663E13"/>
    <w:rsid w:val="00663E2D"/>
    <w:rsid w:val="00663EE5"/>
    <w:rsid w:val="00664272"/>
    <w:rsid w:val="0066427F"/>
    <w:rsid w:val="0066453B"/>
    <w:rsid w:val="00664B97"/>
    <w:rsid w:val="00664D6D"/>
    <w:rsid w:val="00664E8B"/>
    <w:rsid w:val="00664FC6"/>
    <w:rsid w:val="00665024"/>
    <w:rsid w:val="00665136"/>
    <w:rsid w:val="00665465"/>
    <w:rsid w:val="006655FE"/>
    <w:rsid w:val="0066573E"/>
    <w:rsid w:val="00665ADB"/>
    <w:rsid w:val="00665CDF"/>
    <w:rsid w:val="00665E5C"/>
    <w:rsid w:val="00665F38"/>
    <w:rsid w:val="00666411"/>
    <w:rsid w:val="0066683D"/>
    <w:rsid w:val="00666B12"/>
    <w:rsid w:val="00666BB8"/>
    <w:rsid w:val="00666DD8"/>
    <w:rsid w:val="0066706F"/>
    <w:rsid w:val="006670DF"/>
    <w:rsid w:val="006671B0"/>
    <w:rsid w:val="00667368"/>
    <w:rsid w:val="00667691"/>
    <w:rsid w:val="00667E2D"/>
    <w:rsid w:val="006702CF"/>
    <w:rsid w:val="00670C6F"/>
    <w:rsid w:val="00671F68"/>
    <w:rsid w:val="006720E7"/>
    <w:rsid w:val="006728DC"/>
    <w:rsid w:val="00672C53"/>
    <w:rsid w:val="00672D88"/>
    <w:rsid w:val="00672F55"/>
    <w:rsid w:val="00673283"/>
    <w:rsid w:val="00673AB8"/>
    <w:rsid w:val="006741C0"/>
    <w:rsid w:val="006746FC"/>
    <w:rsid w:val="0067499A"/>
    <w:rsid w:val="00674DA9"/>
    <w:rsid w:val="00675157"/>
    <w:rsid w:val="00675301"/>
    <w:rsid w:val="006755FD"/>
    <w:rsid w:val="00675646"/>
    <w:rsid w:val="00675A75"/>
    <w:rsid w:val="00675C37"/>
    <w:rsid w:val="00676982"/>
    <w:rsid w:val="00676C20"/>
    <w:rsid w:val="00676E39"/>
    <w:rsid w:val="006776AA"/>
    <w:rsid w:val="00677DD6"/>
    <w:rsid w:val="006806F3"/>
    <w:rsid w:val="00680F19"/>
    <w:rsid w:val="0068125C"/>
    <w:rsid w:val="006812C4"/>
    <w:rsid w:val="00681379"/>
    <w:rsid w:val="0068159A"/>
    <w:rsid w:val="00681880"/>
    <w:rsid w:val="006819ED"/>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6DD6"/>
    <w:rsid w:val="006870B5"/>
    <w:rsid w:val="0068748F"/>
    <w:rsid w:val="00687602"/>
    <w:rsid w:val="006876A1"/>
    <w:rsid w:val="006878D8"/>
    <w:rsid w:val="00687FDC"/>
    <w:rsid w:val="00687FDE"/>
    <w:rsid w:val="00690180"/>
    <w:rsid w:val="006903B7"/>
    <w:rsid w:val="00690479"/>
    <w:rsid w:val="00690D25"/>
    <w:rsid w:val="0069135D"/>
    <w:rsid w:val="006914BB"/>
    <w:rsid w:val="00691665"/>
    <w:rsid w:val="006921FD"/>
    <w:rsid w:val="006926E9"/>
    <w:rsid w:val="006927B3"/>
    <w:rsid w:val="006927F0"/>
    <w:rsid w:val="006928C1"/>
    <w:rsid w:val="00692C2B"/>
    <w:rsid w:val="00692C51"/>
    <w:rsid w:val="00692EAA"/>
    <w:rsid w:val="00693142"/>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23E"/>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2B2"/>
    <w:rsid w:val="006A3C2E"/>
    <w:rsid w:val="006A3EDA"/>
    <w:rsid w:val="006A4031"/>
    <w:rsid w:val="006A43E4"/>
    <w:rsid w:val="006A45C8"/>
    <w:rsid w:val="006A48F1"/>
    <w:rsid w:val="006A4CE4"/>
    <w:rsid w:val="006A4F90"/>
    <w:rsid w:val="006A5D51"/>
    <w:rsid w:val="006A5D7B"/>
    <w:rsid w:val="006A6352"/>
    <w:rsid w:val="006A656A"/>
    <w:rsid w:val="006A66CB"/>
    <w:rsid w:val="006A6790"/>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1CA0"/>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8C9"/>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5FB6"/>
    <w:rsid w:val="006E6038"/>
    <w:rsid w:val="006E6BC3"/>
    <w:rsid w:val="006E6BDE"/>
    <w:rsid w:val="006E6E9F"/>
    <w:rsid w:val="006E71CC"/>
    <w:rsid w:val="006E776B"/>
    <w:rsid w:val="006F0235"/>
    <w:rsid w:val="006F0394"/>
    <w:rsid w:val="006F0C92"/>
    <w:rsid w:val="006F0FA1"/>
    <w:rsid w:val="006F13A9"/>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316E"/>
    <w:rsid w:val="0070378E"/>
    <w:rsid w:val="00703A50"/>
    <w:rsid w:val="00703B0E"/>
    <w:rsid w:val="00703BA4"/>
    <w:rsid w:val="00703BBD"/>
    <w:rsid w:val="00703FB6"/>
    <w:rsid w:val="007047BA"/>
    <w:rsid w:val="0070485F"/>
    <w:rsid w:val="007048C6"/>
    <w:rsid w:val="00704A53"/>
    <w:rsid w:val="00704B10"/>
    <w:rsid w:val="00704DF3"/>
    <w:rsid w:val="0070531C"/>
    <w:rsid w:val="007053FA"/>
    <w:rsid w:val="007057AA"/>
    <w:rsid w:val="0070590D"/>
    <w:rsid w:val="00705B02"/>
    <w:rsid w:val="00705DBE"/>
    <w:rsid w:val="00706003"/>
    <w:rsid w:val="007060E8"/>
    <w:rsid w:val="007061DA"/>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6CB"/>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61"/>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0D3E"/>
    <w:rsid w:val="007512E2"/>
    <w:rsid w:val="0075168C"/>
    <w:rsid w:val="00751789"/>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57D69"/>
    <w:rsid w:val="00760074"/>
    <w:rsid w:val="00760476"/>
    <w:rsid w:val="00760999"/>
    <w:rsid w:val="00760A0E"/>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B5"/>
    <w:rsid w:val="007633C4"/>
    <w:rsid w:val="007638AA"/>
    <w:rsid w:val="007641C7"/>
    <w:rsid w:val="00764641"/>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6D26"/>
    <w:rsid w:val="007671B8"/>
    <w:rsid w:val="00767236"/>
    <w:rsid w:val="00767281"/>
    <w:rsid w:val="0076733B"/>
    <w:rsid w:val="00767549"/>
    <w:rsid w:val="0076767C"/>
    <w:rsid w:val="00767852"/>
    <w:rsid w:val="00767A0E"/>
    <w:rsid w:val="00767A6C"/>
    <w:rsid w:val="00767E9C"/>
    <w:rsid w:val="00767FAC"/>
    <w:rsid w:val="00767FCA"/>
    <w:rsid w:val="00767FDE"/>
    <w:rsid w:val="00770162"/>
    <w:rsid w:val="007705A0"/>
    <w:rsid w:val="00770641"/>
    <w:rsid w:val="007706BE"/>
    <w:rsid w:val="00770A6F"/>
    <w:rsid w:val="00770A9D"/>
    <w:rsid w:val="00770AF3"/>
    <w:rsid w:val="00770EA5"/>
    <w:rsid w:val="007711D3"/>
    <w:rsid w:val="00771299"/>
    <w:rsid w:val="00771341"/>
    <w:rsid w:val="00771464"/>
    <w:rsid w:val="0077150B"/>
    <w:rsid w:val="00771535"/>
    <w:rsid w:val="00771722"/>
    <w:rsid w:val="00772681"/>
    <w:rsid w:val="007726C2"/>
    <w:rsid w:val="007727F9"/>
    <w:rsid w:val="00772CBA"/>
    <w:rsid w:val="00772F48"/>
    <w:rsid w:val="0077429F"/>
    <w:rsid w:val="00774A2E"/>
    <w:rsid w:val="00774A9C"/>
    <w:rsid w:val="00774B7C"/>
    <w:rsid w:val="00774C8B"/>
    <w:rsid w:val="00774C9E"/>
    <w:rsid w:val="00774E66"/>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5E"/>
    <w:rsid w:val="00784E80"/>
    <w:rsid w:val="00785DA8"/>
    <w:rsid w:val="00785F45"/>
    <w:rsid w:val="00786130"/>
    <w:rsid w:val="007864A2"/>
    <w:rsid w:val="007866B6"/>
    <w:rsid w:val="00786768"/>
    <w:rsid w:val="00786813"/>
    <w:rsid w:val="00786B61"/>
    <w:rsid w:val="00787035"/>
    <w:rsid w:val="00787480"/>
    <w:rsid w:val="0078757D"/>
    <w:rsid w:val="007878A8"/>
    <w:rsid w:val="00787DF8"/>
    <w:rsid w:val="00787E00"/>
    <w:rsid w:val="00787E9B"/>
    <w:rsid w:val="00790505"/>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A5"/>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5F2"/>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6D28"/>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57"/>
    <w:rsid w:val="007B537A"/>
    <w:rsid w:val="007B55D3"/>
    <w:rsid w:val="007B5B89"/>
    <w:rsid w:val="007B5C4E"/>
    <w:rsid w:val="007B5F49"/>
    <w:rsid w:val="007B6205"/>
    <w:rsid w:val="007B65A9"/>
    <w:rsid w:val="007B6B1B"/>
    <w:rsid w:val="007B6F8F"/>
    <w:rsid w:val="007B7141"/>
    <w:rsid w:val="007B7279"/>
    <w:rsid w:val="007B74A6"/>
    <w:rsid w:val="007B7592"/>
    <w:rsid w:val="007B7FAB"/>
    <w:rsid w:val="007C01D6"/>
    <w:rsid w:val="007C01E4"/>
    <w:rsid w:val="007C0977"/>
    <w:rsid w:val="007C0AE1"/>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1E96"/>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62D"/>
    <w:rsid w:val="007D7810"/>
    <w:rsid w:val="007D7919"/>
    <w:rsid w:val="007D7C3A"/>
    <w:rsid w:val="007D7D00"/>
    <w:rsid w:val="007D7ED0"/>
    <w:rsid w:val="007D7FC8"/>
    <w:rsid w:val="007E004E"/>
    <w:rsid w:val="007E004F"/>
    <w:rsid w:val="007E0EBA"/>
    <w:rsid w:val="007E104E"/>
    <w:rsid w:val="007E120D"/>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AD6"/>
    <w:rsid w:val="007F1BDA"/>
    <w:rsid w:val="007F1F76"/>
    <w:rsid w:val="007F201B"/>
    <w:rsid w:val="007F220A"/>
    <w:rsid w:val="007F2419"/>
    <w:rsid w:val="007F2481"/>
    <w:rsid w:val="007F24E7"/>
    <w:rsid w:val="007F2527"/>
    <w:rsid w:val="007F2AF5"/>
    <w:rsid w:val="007F3172"/>
    <w:rsid w:val="007F3232"/>
    <w:rsid w:val="007F364D"/>
    <w:rsid w:val="007F38D8"/>
    <w:rsid w:val="007F3A85"/>
    <w:rsid w:val="007F3BDB"/>
    <w:rsid w:val="007F4656"/>
    <w:rsid w:val="007F47E1"/>
    <w:rsid w:val="007F4AF8"/>
    <w:rsid w:val="007F4EB6"/>
    <w:rsid w:val="007F5072"/>
    <w:rsid w:val="007F530A"/>
    <w:rsid w:val="007F5776"/>
    <w:rsid w:val="007F5811"/>
    <w:rsid w:val="007F59B7"/>
    <w:rsid w:val="007F5B31"/>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1A4"/>
    <w:rsid w:val="008042B5"/>
    <w:rsid w:val="00804437"/>
    <w:rsid w:val="00804F9B"/>
    <w:rsid w:val="008055B4"/>
    <w:rsid w:val="0080575D"/>
    <w:rsid w:val="0080590A"/>
    <w:rsid w:val="00805B1C"/>
    <w:rsid w:val="00805ED6"/>
    <w:rsid w:val="00805FD6"/>
    <w:rsid w:val="00806039"/>
    <w:rsid w:val="0080618C"/>
    <w:rsid w:val="0080620B"/>
    <w:rsid w:val="0080688C"/>
    <w:rsid w:val="008068C8"/>
    <w:rsid w:val="008068E8"/>
    <w:rsid w:val="008069DB"/>
    <w:rsid w:val="008069F7"/>
    <w:rsid w:val="00806A2F"/>
    <w:rsid w:val="00806C4B"/>
    <w:rsid w:val="00806DAA"/>
    <w:rsid w:val="00806FB6"/>
    <w:rsid w:val="008071C2"/>
    <w:rsid w:val="00807801"/>
    <w:rsid w:val="0080794B"/>
    <w:rsid w:val="008100E1"/>
    <w:rsid w:val="008104C8"/>
    <w:rsid w:val="00810537"/>
    <w:rsid w:val="00810742"/>
    <w:rsid w:val="00810C61"/>
    <w:rsid w:val="00810C79"/>
    <w:rsid w:val="00811135"/>
    <w:rsid w:val="00811346"/>
    <w:rsid w:val="0081195A"/>
    <w:rsid w:val="00811A9C"/>
    <w:rsid w:val="00811FED"/>
    <w:rsid w:val="00812140"/>
    <w:rsid w:val="008123C9"/>
    <w:rsid w:val="00812736"/>
    <w:rsid w:val="00813247"/>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39E"/>
    <w:rsid w:val="008205AA"/>
    <w:rsid w:val="00820725"/>
    <w:rsid w:val="00821027"/>
    <w:rsid w:val="00821190"/>
    <w:rsid w:val="008211E0"/>
    <w:rsid w:val="00821510"/>
    <w:rsid w:val="00821840"/>
    <w:rsid w:val="00821945"/>
    <w:rsid w:val="00821B03"/>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492"/>
    <w:rsid w:val="0082655D"/>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763"/>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4CA8"/>
    <w:rsid w:val="00845591"/>
    <w:rsid w:val="00845B83"/>
    <w:rsid w:val="00845F43"/>
    <w:rsid w:val="0084631A"/>
    <w:rsid w:val="008469A3"/>
    <w:rsid w:val="00846ABC"/>
    <w:rsid w:val="00846B1C"/>
    <w:rsid w:val="00846D9E"/>
    <w:rsid w:val="00846F38"/>
    <w:rsid w:val="00847713"/>
    <w:rsid w:val="00850225"/>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2CC0"/>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8D2"/>
    <w:rsid w:val="00866954"/>
    <w:rsid w:val="00866E4F"/>
    <w:rsid w:val="00866E62"/>
    <w:rsid w:val="00866F79"/>
    <w:rsid w:val="00866FF1"/>
    <w:rsid w:val="008672BD"/>
    <w:rsid w:val="008673EA"/>
    <w:rsid w:val="008674D7"/>
    <w:rsid w:val="0086761C"/>
    <w:rsid w:val="0086779A"/>
    <w:rsid w:val="00867AC0"/>
    <w:rsid w:val="00867DF7"/>
    <w:rsid w:val="00867F36"/>
    <w:rsid w:val="00867F70"/>
    <w:rsid w:val="008700C5"/>
    <w:rsid w:val="00870439"/>
    <w:rsid w:val="0087068B"/>
    <w:rsid w:val="00870986"/>
    <w:rsid w:val="00870C24"/>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4A40"/>
    <w:rsid w:val="00875138"/>
    <w:rsid w:val="0087555B"/>
    <w:rsid w:val="0087558B"/>
    <w:rsid w:val="00875A38"/>
    <w:rsid w:val="00875EEC"/>
    <w:rsid w:val="00875FE2"/>
    <w:rsid w:val="00876065"/>
    <w:rsid w:val="00876111"/>
    <w:rsid w:val="00876245"/>
    <w:rsid w:val="008762FE"/>
    <w:rsid w:val="008771D9"/>
    <w:rsid w:val="00877262"/>
    <w:rsid w:val="0087760E"/>
    <w:rsid w:val="00877D0A"/>
    <w:rsid w:val="00877D82"/>
    <w:rsid w:val="00880290"/>
    <w:rsid w:val="00880485"/>
    <w:rsid w:val="00880592"/>
    <w:rsid w:val="00880A0A"/>
    <w:rsid w:val="00880DC4"/>
    <w:rsid w:val="00880EB5"/>
    <w:rsid w:val="0088140C"/>
    <w:rsid w:val="00881472"/>
    <w:rsid w:val="008814D3"/>
    <w:rsid w:val="008820BA"/>
    <w:rsid w:val="00882108"/>
    <w:rsid w:val="0088234D"/>
    <w:rsid w:val="008823B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34D"/>
    <w:rsid w:val="0088652D"/>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B0"/>
    <w:rsid w:val="00895FC3"/>
    <w:rsid w:val="00896052"/>
    <w:rsid w:val="0089623C"/>
    <w:rsid w:val="008965DA"/>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A7E45"/>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AA8"/>
    <w:rsid w:val="008C0E28"/>
    <w:rsid w:val="008C0EC8"/>
    <w:rsid w:val="008C1056"/>
    <w:rsid w:val="008C1197"/>
    <w:rsid w:val="008C13D8"/>
    <w:rsid w:val="008C18B4"/>
    <w:rsid w:val="008C2101"/>
    <w:rsid w:val="008C2112"/>
    <w:rsid w:val="008C2165"/>
    <w:rsid w:val="008C24F9"/>
    <w:rsid w:val="008C27F4"/>
    <w:rsid w:val="008C28DC"/>
    <w:rsid w:val="008C2904"/>
    <w:rsid w:val="008C2C27"/>
    <w:rsid w:val="008C2F6C"/>
    <w:rsid w:val="008C3137"/>
    <w:rsid w:val="008C3173"/>
    <w:rsid w:val="008C3A68"/>
    <w:rsid w:val="008C3D7F"/>
    <w:rsid w:val="008C3D87"/>
    <w:rsid w:val="008C4412"/>
    <w:rsid w:val="008C4B83"/>
    <w:rsid w:val="008C50A5"/>
    <w:rsid w:val="008C50E6"/>
    <w:rsid w:val="008C54F6"/>
    <w:rsid w:val="008C57A2"/>
    <w:rsid w:val="008C5C61"/>
    <w:rsid w:val="008C60A0"/>
    <w:rsid w:val="008C60B2"/>
    <w:rsid w:val="008C613C"/>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0B3"/>
    <w:rsid w:val="008D7800"/>
    <w:rsid w:val="008D7991"/>
    <w:rsid w:val="008D7FFB"/>
    <w:rsid w:val="008E0057"/>
    <w:rsid w:val="008E00D2"/>
    <w:rsid w:val="008E024D"/>
    <w:rsid w:val="008E02BB"/>
    <w:rsid w:val="008E07F5"/>
    <w:rsid w:val="008E0AB5"/>
    <w:rsid w:val="008E0B61"/>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455"/>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630"/>
    <w:rsid w:val="008F6823"/>
    <w:rsid w:val="008F686C"/>
    <w:rsid w:val="008F68F1"/>
    <w:rsid w:val="008F6A16"/>
    <w:rsid w:val="008F6A6B"/>
    <w:rsid w:val="008F7444"/>
    <w:rsid w:val="008F76CE"/>
    <w:rsid w:val="008F7780"/>
    <w:rsid w:val="008F7DA7"/>
    <w:rsid w:val="009001BC"/>
    <w:rsid w:val="009005A7"/>
    <w:rsid w:val="009007AB"/>
    <w:rsid w:val="00900D0D"/>
    <w:rsid w:val="00900ED7"/>
    <w:rsid w:val="00900F87"/>
    <w:rsid w:val="00901097"/>
    <w:rsid w:val="00901491"/>
    <w:rsid w:val="00901595"/>
    <w:rsid w:val="00901C0D"/>
    <w:rsid w:val="00901CBC"/>
    <w:rsid w:val="00901F06"/>
    <w:rsid w:val="00902053"/>
    <w:rsid w:val="00902194"/>
    <w:rsid w:val="0090230C"/>
    <w:rsid w:val="00902355"/>
    <w:rsid w:val="0090244D"/>
    <w:rsid w:val="00902848"/>
    <w:rsid w:val="00902B7E"/>
    <w:rsid w:val="00902F87"/>
    <w:rsid w:val="0090322F"/>
    <w:rsid w:val="00903821"/>
    <w:rsid w:val="0090398C"/>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427"/>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55"/>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27F"/>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881"/>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4EFB"/>
    <w:rsid w:val="00945A2F"/>
    <w:rsid w:val="00945B53"/>
    <w:rsid w:val="00945B7D"/>
    <w:rsid w:val="00945C0E"/>
    <w:rsid w:val="00945CA8"/>
    <w:rsid w:val="0094642C"/>
    <w:rsid w:val="00946773"/>
    <w:rsid w:val="00946CE4"/>
    <w:rsid w:val="00946E14"/>
    <w:rsid w:val="00946FAD"/>
    <w:rsid w:val="009470FC"/>
    <w:rsid w:val="009473B9"/>
    <w:rsid w:val="00947581"/>
    <w:rsid w:val="00950136"/>
    <w:rsid w:val="00950356"/>
    <w:rsid w:val="00950368"/>
    <w:rsid w:val="00950415"/>
    <w:rsid w:val="00950511"/>
    <w:rsid w:val="0095078A"/>
    <w:rsid w:val="00950964"/>
    <w:rsid w:val="00950A9D"/>
    <w:rsid w:val="00950CFE"/>
    <w:rsid w:val="00950F15"/>
    <w:rsid w:val="00951043"/>
    <w:rsid w:val="0095109D"/>
    <w:rsid w:val="0095115A"/>
    <w:rsid w:val="0095155C"/>
    <w:rsid w:val="0095159D"/>
    <w:rsid w:val="00951717"/>
    <w:rsid w:val="0095175E"/>
    <w:rsid w:val="0095195D"/>
    <w:rsid w:val="00951C52"/>
    <w:rsid w:val="00951EED"/>
    <w:rsid w:val="00951F98"/>
    <w:rsid w:val="0095258B"/>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B87"/>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0E6"/>
    <w:rsid w:val="009611B8"/>
    <w:rsid w:val="009611D8"/>
    <w:rsid w:val="0096172C"/>
    <w:rsid w:val="0096196E"/>
    <w:rsid w:val="00962233"/>
    <w:rsid w:val="00962257"/>
    <w:rsid w:val="0096266E"/>
    <w:rsid w:val="009629BB"/>
    <w:rsid w:val="00962D92"/>
    <w:rsid w:val="00963062"/>
    <w:rsid w:val="00963609"/>
    <w:rsid w:val="00963A9D"/>
    <w:rsid w:val="00963C8B"/>
    <w:rsid w:val="00963C8D"/>
    <w:rsid w:val="0096453E"/>
    <w:rsid w:val="00964635"/>
    <w:rsid w:val="009650B4"/>
    <w:rsid w:val="00965157"/>
    <w:rsid w:val="0096516E"/>
    <w:rsid w:val="0096565E"/>
    <w:rsid w:val="009656C2"/>
    <w:rsid w:val="0096572D"/>
    <w:rsid w:val="00965944"/>
    <w:rsid w:val="00965B4E"/>
    <w:rsid w:val="0096660E"/>
    <w:rsid w:val="009666B6"/>
    <w:rsid w:val="00966E4A"/>
    <w:rsid w:val="00967229"/>
    <w:rsid w:val="00967632"/>
    <w:rsid w:val="009677F0"/>
    <w:rsid w:val="009678D3"/>
    <w:rsid w:val="00967EFB"/>
    <w:rsid w:val="009704E2"/>
    <w:rsid w:val="00970621"/>
    <w:rsid w:val="00970C81"/>
    <w:rsid w:val="009711F5"/>
    <w:rsid w:val="009715F6"/>
    <w:rsid w:val="009717EF"/>
    <w:rsid w:val="0097180E"/>
    <w:rsid w:val="00971C7C"/>
    <w:rsid w:val="00972148"/>
    <w:rsid w:val="009721BC"/>
    <w:rsid w:val="00972289"/>
    <w:rsid w:val="009726D5"/>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7CF"/>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C6"/>
    <w:rsid w:val="009869D4"/>
    <w:rsid w:val="00986A75"/>
    <w:rsid w:val="00986BFF"/>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3B2"/>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4EE2"/>
    <w:rsid w:val="009A53B4"/>
    <w:rsid w:val="009A54CB"/>
    <w:rsid w:val="009A569B"/>
    <w:rsid w:val="009A5890"/>
    <w:rsid w:val="009A5A63"/>
    <w:rsid w:val="009A5ACE"/>
    <w:rsid w:val="009A5E1D"/>
    <w:rsid w:val="009A6082"/>
    <w:rsid w:val="009A6605"/>
    <w:rsid w:val="009A6954"/>
    <w:rsid w:val="009A69D2"/>
    <w:rsid w:val="009A6CD7"/>
    <w:rsid w:val="009A6EBA"/>
    <w:rsid w:val="009A704B"/>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1F6F"/>
    <w:rsid w:val="009B262A"/>
    <w:rsid w:val="009B292B"/>
    <w:rsid w:val="009B29D5"/>
    <w:rsid w:val="009B2A03"/>
    <w:rsid w:val="009B2AF7"/>
    <w:rsid w:val="009B2DF8"/>
    <w:rsid w:val="009B2E22"/>
    <w:rsid w:val="009B2FAE"/>
    <w:rsid w:val="009B3024"/>
    <w:rsid w:val="009B353D"/>
    <w:rsid w:val="009B3E21"/>
    <w:rsid w:val="009B4359"/>
    <w:rsid w:val="009B4668"/>
    <w:rsid w:val="009B4989"/>
    <w:rsid w:val="009B49FA"/>
    <w:rsid w:val="009B4C1F"/>
    <w:rsid w:val="009B4C9D"/>
    <w:rsid w:val="009B4EA0"/>
    <w:rsid w:val="009B51D1"/>
    <w:rsid w:val="009B5500"/>
    <w:rsid w:val="009B5DA8"/>
    <w:rsid w:val="009B6112"/>
    <w:rsid w:val="009B62C9"/>
    <w:rsid w:val="009B6407"/>
    <w:rsid w:val="009B69EB"/>
    <w:rsid w:val="009B6C2A"/>
    <w:rsid w:val="009B72F9"/>
    <w:rsid w:val="009B77A7"/>
    <w:rsid w:val="009B7DFC"/>
    <w:rsid w:val="009C0016"/>
    <w:rsid w:val="009C05FA"/>
    <w:rsid w:val="009C06D1"/>
    <w:rsid w:val="009C07B6"/>
    <w:rsid w:val="009C091F"/>
    <w:rsid w:val="009C0BE4"/>
    <w:rsid w:val="009C0D9E"/>
    <w:rsid w:val="009C0EE1"/>
    <w:rsid w:val="009C0F68"/>
    <w:rsid w:val="009C11C3"/>
    <w:rsid w:val="009C2553"/>
    <w:rsid w:val="009C347A"/>
    <w:rsid w:val="009C3544"/>
    <w:rsid w:val="009C3C81"/>
    <w:rsid w:val="009C3F2B"/>
    <w:rsid w:val="009C4055"/>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34C"/>
    <w:rsid w:val="009D6532"/>
    <w:rsid w:val="009D681B"/>
    <w:rsid w:val="009D6888"/>
    <w:rsid w:val="009D6EBD"/>
    <w:rsid w:val="009D7340"/>
    <w:rsid w:val="009D7999"/>
    <w:rsid w:val="009D7BDD"/>
    <w:rsid w:val="009D7BF1"/>
    <w:rsid w:val="009D7F11"/>
    <w:rsid w:val="009E0B98"/>
    <w:rsid w:val="009E172A"/>
    <w:rsid w:val="009E1D4A"/>
    <w:rsid w:val="009E1DE1"/>
    <w:rsid w:val="009E22B9"/>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7A"/>
    <w:rsid w:val="009F3DB8"/>
    <w:rsid w:val="009F43A2"/>
    <w:rsid w:val="009F45DB"/>
    <w:rsid w:val="009F4744"/>
    <w:rsid w:val="009F4B25"/>
    <w:rsid w:val="009F4B69"/>
    <w:rsid w:val="009F4BDC"/>
    <w:rsid w:val="009F4FE4"/>
    <w:rsid w:val="009F50D2"/>
    <w:rsid w:val="009F521E"/>
    <w:rsid w:val="009F5B6D"/>
    <w:rsid w:val="009F5E60"/>
    <w:rsid w:val="009F61F8"/>
    <w:rsid w:val="009F6260"/>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E93"/>
    <w:rsid w:val="00A02F0C"/>
    <w:rsid w:val="00A02F5E"/>
    <w:rsid w:val="00A0335D"/>
    <w:rsid w:val="00A03FDA"/>
    <w:rsid w:val="00A046F5"/>
    <w:rsid w:val="00A04894"/>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483F"/>
    <w:rsid w:val="00A25626"/>
    <w:rsid w:val="00A25A55"/>
    <w:rsid w:val="00A25C96"/>
    <w:rsid w:val="00A264C8"/>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1D73"/>
    <w:rsid w:val="00A31F5C"/>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493C"/>
    <w:rsid w:val="00A4509E"/>
    <w:rsid w:val="00A450B9"/>
    <w:rsid w:val="00A453C1"/>
    <w:rsid w:val="00A457AD"/>
    <w:rsid w:val="00A457E7"/>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2E8"/>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1FD"/>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5E3C"/>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EED"/>
    <w:rsid w:val="00A81F80"/>
    <w:rsid w:val="00A8207C"/>
    <w:rsid w:val="00A82088"/>
    <w:rsid w:val="00A820C9"/>
    <w:rsid w:val="00A82323"/>
    <w:rsid w:val="00A82356"/>
    <w:rsid w:val="00A82EDF"/>
    <w:rsid w:val="00A82F14"/>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2F9"/>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CEB"/>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6F11"/>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2C5"/>
    <w:rsid w:val="00AC7891"/>
    <w:rsid w:val="00AC79D2"/>
    <w:rsid w:val="00AC7A70"/>
    <w:rsid w:val="00AC7AAD"/>
    <w:rsid w:val="00AC7D0D"/>
    <w:rsid w:val="00AC7DF5"/>
    <w:rsid w:val="00AC7F6C"/>
    <w:rsid w:val="00AD016E"/>
    <w:rsid w:val="00AD0960"/>
    <w:rsid w:val="00AD0AB2"/>
    <w:rsid w:val="00AD0ABA"/>
    <w:rsid w:val="00AD1004"/>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8B7"/>
    <w:rsid w:val="00AD5D8F"/>
    <w:rsid w:val="00AD5DE4"/>
    <w:rsid w:val="00AD5EF6"/>
    <w:rsid w:val="00AD64CE"/>
    <w:rsid w:val="00AD661E"/>
    <w:rsid w:val="00AD681C"/>
    <w:rsid w:val="00AD695B"/>
    <w:rsid w:val="00AD6A72"/>
    <w:rsid w:val="00AD6CE6"/>
    <w:rsid w:val="00AD6D72"/>
    <w:rsid w:val="00AD743E"/>
    <w:rsid w:val="00AD7593"/>
    <w:rsid w:val="00AD75A9"/>
    <w:rsid w:val="00AD77CB"/>
    <w:rsid w:val="00AD7AA5"/>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21C"/>
    <w:rsid w:val="00AE2A05"/>
    <w:rsid w:val="00AE2F3C"/>
    <w:rsid w:val="00AE2F42"/>
    <w:rsid w:val="00AE33F7"/>
    <w:rsid w:val="00AE3562"/>
    <w:rsid w:val="00AE37CD"/>
    <w:rsid w:val="00AE3B74"/>
    <w:rsid w:val="00AE3F9D"/>
    <w:rsid w:val="00AE4061"/>
    <w:rsid w:val="00AE49C4"/>
    <w:rsid w:val="00AE52F8"/>
    <w:rsid w:val="00AE5319"/>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0E6F"/>
    <w:rsid w:val="00B01309"/>
    <w:rsid w:val="00B013A2"/>
    <w:rsid w:val="00B01922"/>
    <w:rsid w:val="00B01995"/>
    <w:rsid w:val="00B01A89"/>
    <w:rsid w:val="00B027FD"/>
    <w:rsid w:val="00B029A7"/>
    <w:rsid w:val="00B02B3F"/>
    <w:rsid w:val="00B02CF8"/>
    <w:rsid w:val="00B02E65"/>
    <w:rsid w:val="00B0384D"/>
    <w:rsid w:val="00B03891"/>
    <w:rsid w:val="00B03E97"/>
    <w:rsid w:val="00B04143"/>
    <w:rsid w:val="00B04366"/>
    <w:rsid w:val="00B0446C"/>
    <w:rsid w:val="00B046E8"/>
    <w:rsid w:val="00B04A91"/>
    <w:rsid w:val="00B04BA3"/>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0"/>
    <w:rsid w:val="00B148F7"/>
    <w:rsid w:val="00B14BDE"/>
    <w:rsid w:val="00B14FCC"/>
    <w:rsid w:val="00B150FF"/>
    <w:rsid w:val="00B1525F"/>
    <w:rsid w:val="00B153B6"/>
    <w:rsid w:val="00B15405"/>
    <w:rsid w:val="00B154AC"/>
    <w:rsid w:val="00B1576D"/>
    <w:rsid w:val="00B159F7"/>
    <w:rsid w:val="00B15A8D"/>
    <w:rsid w:val="00B15B32"/>
    <w:rsid w:val="00B15D43"/>
    <w:rsid w:val="00B161B9"/>
    <w:rsid w:val="00B164BD"/>
    <w:rsid w:val="00B165AD"/>
    <w:rsid w:val="00B16CE2"/>
    <w:rsid w:val="00B16D2A"/>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0DE"/>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590"/>
    <w:rsid w:val="00B3381D"/>
    <w:rsid w:val="00B33A90"/>
    <w:rsid w:val="00B33C1C"/>
    <w:rsid w:val="00B33E76"/>
    <w:rsid w:val="00B33F0B"/>
    <w:rsid w:val="00B34721"/>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32B"/>
    <w:rsid w:val="00B40410"/>
    <w:rsid w:val="00B40566"/>
    <w:rsid w:val="00B40697"/>
    <w:rsid w:val="00B4150A"/>
    <w:rsid w:val="00B4183F"/>
    <w:rsid w:val="00B419B8"/>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CB9"/>
    <w:rsid w:val="00B51FE3"/>
    <w:rsid w:val="00B52330"/>
    <w:rsid w:val="00B52A77"/>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07"/>
    <w:rsid w:val="00B6021B"/>
    <w:rsid w:val="00B6047F"/>
    <w:rsid w:val="00B610F7"/>
    <w:rsid w:val="00B6133D"/>
    <w:rsid w:val="00B61A8F"/>
    <w:rsid w:val="00B62237"/>
    <w:rsid w:val="00B635E8"/>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6FA4"/>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25F"/>
    <w:rsid w:val="00B7698F"/>
    <w:rsid w:val="00B76BAA"/>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03"/>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142"/>
    <w:rsid w:val="00B866B6"/>
    <w:rsid w:val="00B87038"/>
    <w:rsid w:val="00B870D2"/>
    <w:rsid w:val="00B87495"/>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C38"/>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801"/>
    <w:rsid w:val="00B96F12"/>
    <w:rsid w:val="00B97105"/>
    <w:rsid w:val="00B97157"/>
    <w:rsid w:val="00B975CB"/>
    <w:rsid w:val="00B97789"/>
    <w:rsid w:val="00B977E4"/>
    <w:rsid w:val="00B9795E"/>
    <w:rsid w:val="00B97D56"/>
    <w:rsid w:val="00B97EE8"/>
    <w:rsid w:val="00BA00A2"/>
    <w:rsid w:val="00BA01E9"/>
    <w:rsid w:val="00BA0886"/>
    <w:rsid w:val="00BA0B7C"/>
    <w:rsid w:val="00BA1017"/>
    <w:rsid w:val="00BA196F"/>
    <w:rsid w:val="00BA1DE6"/>
    <w:rsid w:val="00BA1EC8"/>
    <w:rsid w:val="00BA202C"/>
    <w:rsid w:val="00BA2163"/>
    <w:rsid w:val="00BA22A7"/>
    <w:rsid w:val="00BA24F0"/>
    <w:rsid w:val="00BA2571"/>
    <w:rsid w:val="00BA267F"/>
    <w:rsid w:val="00BA26CA"/>
    <w:rsid w:val="00BA2740"/>
    <w:rsid w:val="00BA2898"/>
    <w:rsid w:val="00BA303C"/>
    <w:rsid w:val="00BA33EC"/>
    <w:rsid w:val="00BA34B8"/>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96B"/>
    <w:rsid w:val="00BA6FED"/>
    <w:rsid w:val="00BA7047"/>
    <w:rsid w:val="00BA7494"/>
    <w:rsid w:val="00BB02B8"/>
    <w:rsid w:val="00BB034A"/>
    <w:rsid w:val="00BB03AE"/>
    <w:rsid w:val="00BB05C9"/>
    <w:rsid w:val="00BB0812"/>
    <w:rsid w:val="00BB091B"/>
    <w:rsid w:val="00BB09A8"/>
    <w:rsid w:val="00BB0B89"/>
    <w:rsid w:val="00BB16ED"/>
    <w:rsid w:val="00BB17C5"/>
    <w:rsid w:val="00BB17F4"/>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8A5"/>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739"/>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2CC0"/>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14BB"/>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6970"/>
    <w:rsid w:val="00BE6FA1"/>
    <w:rsid w:val="00BE7284"/>
    <w:rsid w:val="00BE7566"/>
    <w:rsid w:val="00BE7612"/>
    <w:rsid w:val="00BF0115"/>
    <w:rsid w:val="00BF01CD"/>
    <w:rsid w:val="00BF0397"/>
    <w:rsid w:val="00BF0914"/>
    <w:rsid w:val="00BF1356"/>
    <w:rsid w:val="00BF1A49"/>
    <w:rsid w:val="00BF1F2E"/>
    <w:rsid w:val="00BF234B"/>
    <w:rsid w:val="00BF2411"/>
    <w:rsid w:val="00BF2702"/>
    <w:rsid w:val="00BF29D2"/>
    <w:rsid w:val="00BF3A6C"/>
    <w:rsid w:val="00BF3BA4"/>
    <w:rsid w:val="00BF3C0E"/>
    <w:rsid w:val="00BF3FAD"/>
    <w:rsid w:val="00BF40C0"/>
    <w:rsid w:val="00BF415B"/>
    <w:rsid w:val="00BF4241"/>
    <w:rsid w:val="00BF4395"/>
    <w:rsid w:val="00BF45DF"/>
    <w:rsid w:val="00BF4CE2"/>
    <w:rsid w:val="00BF4E79"/>
    <w:rsid w:val="00BF4EAA"/>
    <w:rsid w:val="00BF5282"/>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49C"/>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462"/>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A34"/>
    <w:rsid w:val="00C14B51"/>
    <w:rsid w:val="00C14C81"/>
    <w:rsid w:val="00C14C9B"/>
    <w:rsid w:val="00C14EBB"/>
    <w:rsid w:val="00C15019"/>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BFC"/>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44A"/>
    <w:rsid w:val="00C239C0"/>
    <w:rsid w:val="00C24402"/>
    <w:rsid w:val="00C24896"/>
    <w:rsid w:val="00C24BC1"/>
    <w:rsid w:val="00C24E8B"/>
    <w:rsid w:val="00C252D4"/>
    <w:rsid w:val="00C25745"/>
    <w:rsid w:val="00C257A6"/>
    <w:rsid w:val="00C25D4F"/>
    <w:rsid w:val="00C25D78"/>
    <w:rsid w:val="00C25E05"/>
    <w:rsid w:val="00C2606E"/>
    <w:rsid w:val="00C26933"/>
    <w:rsid w:val="00C26CD0"/>
    <w:rsid w:val="00C26E4A"/>
    <w:rsid w:val="00C27050"/>
    <w:rsid w:val="00C27065"/>
    <w:rsid w:val="00C272DD"/>
    <w:rsid w:val="00C27693"/>
    <w:rsid w:val="00C30186"/>
    <w:rsid w:val="00C3030C"/>
    <w:rsid w:val="00C3045A"/>
    <w:rsid w:val="00C30514"/>
    <w:rsid w:val="00C3056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1AD"/>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069"/>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0CCC"/>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80E"/>
    <w:rsid w:val="00C52A06"/>
    <w:rsid w:val="00C531E1"/>
    <w:rsid w:val="00C5321E"/>
    <w:rsid w:val="00C5369C"/>
    <w:rsid w:val="00C53B1F"/>
    <w:rsid w:val="00C53D27"/>
    <w:rsid w:val="00C53E9D"/>
    <w:rsid w:val="00C54631"/>
    <w:rsid w:val="00C55282"/>
    <w:rsid w:val="00C55441"/>
    <w:rsid w:val="00C5556E"/>
    <w:rsid w:val="00C55641"/>
    <w:rsid w:val="00C558C5"/>
    <w:rsid w:val="00C55BD6"/>
    <w:rsid w:val="00C55C9C"/>
    <w:rsid w:val="00C55F54"/>
    <w:rsid w:val="00C5669B"/>
    <w:rsid w:val="00C56720"/>
    <w:rsid w:val="00C567DF"/>
    <w:rsid w:val="00C56E24"/>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1D89"/>
    <w:rsid w:val="00C6264C"/>
    <w:rsid w:val="00C6271D"/>
    <w:rsid w:val="00C628BB"/>
    <w:rsid w:val="00C629B6"/>
    <w:rsid w:val="00C62BD0"/>
    <w:rsid w:val="00C62CDA"/>
    <w:rsid w:val="00C62E09"/>
    <w:rsid w:val="00C62EEC"/>
    <w:rsid w:val="00C62FB6"/>
    <w:rsid w:val="00C631AD"/>
    <w:rsid w:val="00C6370D"/>
    <w:rsid w:val="00C63AC2"/>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E8C"/>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DC1"/>
    <w:rsid w:val="00C751B7"/>
    <w:rsid w:val="00C76709"/>
    <w:rsid w:val="00C76932"/>
    <w:rsid w:val="00C7720E"/>
    <w:rsid w:val="00C774AA"/>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B9"/>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34A"/>
    <w:rsid w:val="00C91436"/>
    <w:rsid w:val="00C91610"/>
    <w:rsid w:val="00C91721"/>
    <w:rsid w:val="00C9196B"/>
    <w:rsid w:val="00C91B24"/>
    <w:rsid w:val="00C91F00"/>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FD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28"/>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2811"/>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097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39C"/>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46A"/>
    <w:rsid w:val="00CD7708"/>
    <w:rsid w:val="00CD77DA"/>
    <w:rsid w:val="00CE008F"/>
    <w:rsid w:val="00CE042B"/>
    <w:rsid w:val="00CE050C"/>
    <w:rsid w:val="00CE0655"/>
    <w:rsid w:val="00CE0DAF"/>
    <w:rsid w:val="00CE0DE0"/>
    <w:rsid w:val="00CE10CF"/>
    <w:rsid w:val="00CE14B2"/>
    <w:rsid w:val="00CE17D8"/>
    <w:rsid w:val="00CE1964"/>
    <w:rsid w:val="00CE253D"/>
    <w:rsid w:val="00CE2C46"/>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1F"/>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8CB"/>
    <w:rsid w:val="00CF7B55"/>
    <w:rsid w:val="00CF7E4D"/>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B01"/>
    <w:rsid w:val="00D10C2F"/>
    <w:rsid w:val="00D10C7F"/>
    <w:rsid w:val="00D11DB9"/>
    <w:rsid w:val="00D11EAE"/>
    <w:rsid w:val="00D1228B"/>
    <w:rsid w:val="00D12723"/>
    <w:rsid w:val="00D1294D"/>
    <w:rsid w:val="00D1295B"/>
    <w:rsid w:val="00D12AC0"/>
    <w:rsid w:val="00D12DE8"/>
    <w:rsid w:val="00D12ECA"/>
    <w:rsid w:val="00D131EF"/>
    <w:rsid w:val="00D13857"/>
    <w:rsid w:val="00D13918"/>
    <w:rsid w:val="00D13A9B"/>
    <w:rsid w:val="00D13B3D"/>
    <w:rsid w:val="00D13EAC"/>
    <w:rsid w:val="00D14040"/>
    <w:rsid w:val="00D1420D"/>
    <w:rsid w:val="00D145C2"/>
    <w:rsid w:val="00D14B47"/>
    <w:rsid w:val="00D15011"/>
    <w:rsid w:val="00D1501A"/>
    <w:rsid w:val="00D150D8"/>
    <w:rsid w:val="00D151B7"/>
    <w:rsid w:val="00D15448"/>
    <w:rsid w:val="00D15768"/>
    <w:rsid w:val="00D15B34"/>
    <w:rsid w:val="00D1633E"/>
    <w:rsid w:val="00D164F5"/>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916"/>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4AA"/>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37EAA"/>
    <w:rsid w:val="00D404F9"/>
    <w:rsid w:val="00D40B8E"/>
    <w:rsid w:val="00D40EAD"/>
    <w:rsid w:val="00D41262"/>
    <w:rsid w:val="00D4153A"/>
    <w:rsid w:val="00D418EA"/>
    <w:rsid w:val="00D41AC2"/>
    <w:rsid w:val="00D41BE5"/>
    <w:rsid w:val="00D41F5F"/>
    <w:rsid w:val="00D424F2"/>
    <w:rsid w:val="00D4262B"/>
    <w:rsid w:val="00D42AA2"/>
    <w:rsid w:val="00D42BAC"/>
    <w:rsid w:val="00D42BB9"/>
    <w:rsid w:val="00D434F1"/>
    <w:rsid w:val="00D4476D"/>
    <w:rsid w:val="00D44CE6"/>
    <w:rsid w:val="00D44ED3"/>
    <w:rsid w:val="00D450C5"/>
    <w:rsid w:val="00D4526A"/>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4D"/>
    <w:rsid w:val="00D518E2"/>
    <w:rsid w:val="00D51C2F"/>
    <w:rsid w:val="00D51F70"/>
    <w:rsid w:val="00D5208A"/>
    <w:rsid w:val="00D526C5"/>
    <w:rsid w:val="00D5305F"/>
    <w:rsid w:val="00D532C8"/>
    <w:rsid w:val="00D5348D"/>
    <w:rsid w:val="00D539D8"/>
    <w:rsid w:val="00D53AE9"/>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6EC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C6F"/>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6C4"/>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5D95"/>
    <w:rsid w:val="00D76340"/>
    <w:rsid w:val="00D77524"/>
    <w:rsid w:val="00D800A0"/>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A62"/>
    <w:rsid w:val="00D82BAA"/>
    <w:rsid w:val="00D83309"/>
    <w:rsid w:val="00D833D5"/>
    <w:rsid w:val="00D83D6D"/>
    <w:rsid w:val="00D83E94"/>
    <w:rsid w:val="00D8428D"/>
    <w:rsid w:val="00D8459C"/>
    <w:rsid w:val="00D845BB"/>
    <w:rsid w:val="00D8479B"/>
    <w:rsid w:val="00D84893"/>
    <w:rsid w:val="00D849B8"/>
    <w:rsid w:val="00D84AC0"/>
    <w:rsid w:val="00D84CAC"/>
    <w:rsid w:val="00D85123"/>
    <w:rsid w:val="00D85261"/>
    <w:rsid w:val="00D85428"/>
    <w:rsid w:val="00D85B4A"/>
    <w:rsid w:val="00D85C7E"/>
    <w:rsid w:val="00D862BD"/>
    <w:rsid w:val="00D8652C"/>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852"/>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66"/>
    <w:rsid w:val="00DB4190"/>
    <w:rsid w:val="00DB43B0"/>
    <w:rsid w:val="00DB51CD"/>
    <w:rsid w:val="00DB5877"/>
    <w:rsid w:val="00DB58C7"/>
    <w:rsid w:val="00DB65F1"/>
    <w:rsid w:val="00DB6614"/>
    <w:rsid w:val="00DB6869"/>
    <w:rsid w:val="00DB68E9"/>
    <w:rsid w:val="00DB6906"/>
    <w:rsid w:val="00DB698B"/>
    <w:rsid w:val="00DB6A07"/>
    <w:rsid w:val="00DB6AFA"/>
    <w:rsid w:val="00DB6C4F"/>
    <w:rsid w:val="00DB6FB8"/>
    <w:rsid w:val="00DB70B5"/>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3A29"/>
    <w:rsid w:val="00DC40EC"/>
    <w:rsid w:val="00DC44F6"/>
    <w:rsid w:val="00DC46FC"/>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7C5"/>
    <w:rsid w:val="00DD0EED"/>
    <w:rsid w:val="00DD0F52"/>
    <w:rsid w:val="00DD1010"/>
    <w:rsid w:val="00DD10F3"/>
    <w:rsid w:val="00DD179D"/>
    <w:rsid w:val="00DD1E43"/>
    <w:rsid w:val="00DD1E44"/>
    <w:rsid w:val="00DD1F82"/>
    <w:rsid w:val="00DD2309"/>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6F0"/>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EE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0BA"/>
    <w:rsid w:val="00DF5174"/>
    <w:rsid w:val="00DF53D1"/>
    <w:rsid w:val="00DF5B1D"/>
    <w:rsid w:val="00DF5BB4"/>
    <w:rsid w:val="00DF5BDD"/>
    <w:rsid w:val="00DF5E1E"/>
    <w:rsid w:val="00DF618F"/>
    <w:rsid w:val="00DF62D1"/>
    <w:rsid w:val="00DF62DF"/>
    <w:rsid w:val="00DF6838"/>
    <w:rsid w:val="00DF6D15"/>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CC0"/>
    <w:rsid w:val="00E04EF2"/>
    <w:rsid w:val="00E04F8D"/>
    <w:rsid w:val="00E0515A"/>
    <w:rsid w:val="00E05620"/>
    <w:rsid w:val="00E056E1"/>
    <w:rsid w:val="00E056FB"/>
    <w:rsid w:val="00E05B77"/>
    <w:rsid w:val="00E05BC2"/>
    <w:rsid w:val="00E05C1B"/>
    <w:rsid w:val="00E05CCE"/>
    <w:rsid w:val="00E05E09"/>
    <w:rsid w:val="00E065CD"/>
    <w:rsid w:val="00E06EDD"/>
    <w:rsid w:val="00E06F50"/>
    <w:rsid w:val="00E07367"/>
    <w:rsid w:val="00E0739C"/>
    <w:rsid w:val="00E077CF"/>
    <w:rsid w:val="00E077E9"/>
    <w:rsid w:val="00E079A6"/>
    <w:rsid w:val="00E07C2F"/>
    <w:rsid w:val="00E07F9C"/>
    <w:rsid w:val="00E10DE3"/>
    <w:rsid w:val="00E113A6"/>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810"/>
    <w:rsid w:val="00E16A38"/>
    <w:rsid w:val="00E16F34"/>
    <w:rsid w:val="00E17109"/>
    <w:rsid w:val="00E174A5"/>
    <w:rsid w:val="00E17AF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1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307"/>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43B"/>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3B30"/>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31"/>
    <w:rsid w:val="00E63C70"/>
    <w:rsid w:val="00E63D60"/>
    <w:rsid w:val="00E641CE"/>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2A6"/>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3E5"/>
    <w:rsid w:val="00E76458"/>
    <w:rsid w:val="00E76E0C"/>
    <w:rsid w:val="00E770B8"/>
    <w:rsid w:val="00E77432"/>
    <w:rsid w:val="00E77AE3"/>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1C"/>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7E9"/>
    <w:rsid w:val="00E97D06"/>
    <w:rsid w:val="00E97FEA"/>
    <w:rsid w:val="00EA0903"/>
    <w:rsid w:val="00EA0A42"/>
    <w:rsid w:val="00EA0B84"/>
    <w:rsid w:val="00EA0D3E"/>
    <w:rsid w:val="00EA0E03"/>
    <w:rsid w:val="00EA0EE0"/>
    <w:rsid w:val="00EA1435"/>
    <w:rsid w:val="00EA14DE"/>
    <w:rsid w:val="00EA1EC5"/>
    <w:rsid w:val="00EA20FB"/>
    <w:rsid w:val="00EA29AB"/>
    <w:rsid w:val="00EA3058"/>
    <w:rsid w:val="00EA37B1"/>
    <w:rsid w:val="00EA3BA2"/>
    <w:rsid w:val="00EA3D3A"/>
    <w:rsid w:val="00EA3E6E"/>
    <w:rsid w:val="00EA3F50"/>
    <w:rsid w:val="00EA421E"/>
    <w:rsid w:val="00EA4348"/>
    <w:rsid w:val="00EA4881"/>
    <w:rsid w:val="00EA4C54"/>
    <w:rsid w:val="00EA55F8"/>
    <w:rsid w:val="00EA563E"/>
    <w:rsid w:val="00EA56BA"/>
    <w:rsid w:val="00EA5717"/>
    <w:rsid w:val="00EA5DDC"/>
    <w:rsid w:val="00EA5F79"/>
    <w:rsid w:val="00EA6721"/>
    <w:rsid w:val="00EA684A"/>
    <w:rsid w:val="00EA70BE"/>
    <w:rsid w:val="00EA722D"/>
    <w:rsid w:val="00EA7300"/>
    <w:rsid w:val="00EA7362"/>
    <w:rsid w:val="00EA73A3"/>
    <w:rsid w:val="00EA7418"/>
    <w:rsid w:val="00EA778B"/>
    <w:rsid w:val="00EA7B83"/>
    <w:rsid w:val="00EA7D24"/>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B5F"/>
    <w:rsid w:val="00EB2BF1"/>
    <w:rsid w:val="00EB2F31"/>
    <w:rsid w:val="00EB3020"/>
    <w:rsid w:val="00EB341E"/>
    <w:rsid w:val="00EB363E"/>
    <w:rsid w:val="00EB3BB5"/>
    <w:rsid w:val="00EB3C4E"/>
    <w:rsid w:val="00EB4165"/>
    <w:rsid w:val="00EB4E9C"/>
    <w:rsid w:val="00EB512A"/>
    <w:rsid w:val="00EB55A9"/>
    <w:rsid w:val="00EB5AAD"/>
    <w:rsid w:val="00EB5E1A"/>
    <w:rsid w:val="00EB5E66"/>
    <w:rsid w:val="00EB5F67"/>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2FF7"/>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582"/>
    <w:rsid w:val="00ED28E0"/>
    <w:rsid w:val="00ED2990"/>
    <w:rsid w:val="00ED2B9E"/>
    <w:rsid w:val="00ED329E"/>
    <w:rsid w:val="00ED33FA"/>
    <w:rsid w:val="00ED349D"/>
    <w:rsid w:val="00ED35E4"/>
    <w:rsid w:val="00ED3977"/>
    <w:rsid w:val="00ED3EB0"/>
    <w:rsid w:val="00ED453A"/>
    <w:rsid w:val="00ED45F1"/>
    <w:rsid w:val="00ED46C5"/>
    <w:rsid w:val="00ED47C7"/>
    <w:rsid w:val="00ED4860"/>
    <w:rsid w:val="00ED4BAE"/>
    <w:rsid w:val="00ED4CF5"/>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000"/>
    <w:rsid w:val="00EE457C"/>
    <w:rsid w:val="00EE4F28"/>
    <w:rsid w:val="00EE610E"/>
    <w:rsid w:val="00EE6924"/>
    <w:rsid w:val="00EE6A35"/>
    <w:rsid w:val="00EE746D"/>
    <w:rsid w:val="00EE752C"/>
    <w:rsid w:val="00EE772C"/>
    <w:rsid w:val="00EE7F95"/>
    <w:rsid w:val="00EF006A"/>
    <w:rsid w:val="00EF033F"/>
    <w:rsid w:val="00EF0AA6"/>
    <w:rsid w:val="00EF0B77"/>
    <w:rsid w:val="00EF0BA8"/>
    <w:rsid w:val="00EF0D12"/>
    <w:rsid w:val="00EF0F4C"/>
    <w:rsid w:val="00EF11FD"/>
    <w:rsid w:val="00EF1DBE"/>
    <w:rsid w:val="00EF20B7"/>
    <w:rsid w:val="00EF2602"/>
    <w:rsid w:val="00EF2748"/>
    <w:rsid w:val="00EF28D4"/>
    <w:rsid w:val="00EF29A5"/>
    <w:rsid w:val="00EF2DD9"/>
    <w:rsid w:val="00EF3221"/>
    <w:rsid w:val="00EF36D8"/>
    <w:rsid w:val="00EF3839"/>
    <w:rsid w:val="00EF392A"/>
    <w:rsid w:val="00EF3B3E"/>
    <w:rsid w:val="00EF3CAA"/>
    <w:rsid w:val="00EF45FF"/>
    <w:rsid w:val="00EF485F"/>
    <w:rsid w:val="00EF4CBD"/>
    <w:rsid w:val="00EF4E8E"/>
    <w:rsid w:val="00EF5158"/>
    <w:rsid w:val="00EF53B7"/>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2F02"/>
    <w:rsid w:val="00F030F0"/>
    <w:rsid w:val="00F03131"/>
    <w:rsid w:val="00F0314F"/>
    <w:rsid w:val="00F03739"/>
    <w:rsid w:val="00F0398B"/>
    <w:rsid w:val="00F039F7"/>
    <w:rsid w:val="00F03AC1"/>
    <w:rsid w:val="00F03E10"/>
    <w:rsid w:val="00F04568"/>
    <w:rsid w:val="00F0493D"/>
    <w:rsid w:val="00F04975"/>
    <w:rsid w:val="00F04A7F"/>
    <w:rsid w:val="00F051A9"/>
    <w:rsid w:val="00F0558A"/>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0E4C"/>
    <w:rsid w:val="00F11520"/>
    <w:rsid w:val="00F1165B"/>
    <w:rsid w:val="00F118D6"/>
    <w:rsid w:val="00F11914"/>
    <w:rsid w:val="00F11A61"/>
    <w:rsid w:val="00F11D73"/>
    <w:rsid w:val="00F120CB"/>
    <w:rsid w:val="00F120E3"/>
    <w:rsid w:val="00F121D9"/>
    <w:rsid w:val="00F1232F"/>
    <w:rsid w:val="00F1244C"/>
    <w:rsid w:val="00F12D3D"/>
    <w:rsid w:val="00F12E8E"/>
    <w:rsid w:val="00F13014"/>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6F6F"/>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398"/>
    <w:rsid w:val="00F30810"/>
    <w:rsid w:val="00F30873"/>
    <w:rsid w:val="00F30CBD"/>
    <w:rsid w:val="00F315D8"/>
    <w:rsid w:val="00F319A5"/>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88E"/>
    <w:rsid w:val="00F36C05"/>
    <w:rsid w:val="00F36C5D"/>
    <w:rsid w:val="00F36DE5"/>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23"/>
    <w:rsid w:val="00F666B1"/>
    <w:rsid w:val="00F669D3"/>
    <w:rsid w:val="00F66BBF"/>
    <w:rsid w:val="00F66D81"/>
    <w:rsid w:val="00F6756B"/>
    <w:rsid w:val="00F67750"/>
    <w:rsid w:val="00F67A43"/>
    <w:rsid w:val="00F67B5F"/>
    <w:rsid w:val="00F67EE2"/>
    <w:rsid w:val="00F67F30"/>
    <w:rsid w:val="00F70144"/>
    <w:rsid w:val="00F701C7"/>
    <w:rsid w:val="00F70586"/>
    <w:rsid w:val="00F70797"/>
    <w:rsid w:val="00F707CD"/>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2CB"/>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84F"/>
    <w:rsid w:val="00F80ABC"/>
    <w:rsid w:val="00F80D47"/>
    <w:rsid w:val="00F80F8E"/>
    <w:rsid w:val="00F816A3"/>
    <w:rsid w:val="00F81804"/>
    <w:rsid w:val="00F81923"/>
    <w:rsid w:val="00F81E95"/>
    <w:rsid w:val="00F8253B"/>
    <w:rsid w:val="00F8274A"/>
    <w:rsid w:val="00F82989"/>
    <w:rsid w:val="00F82AE1"/>
    <w:rsid w:val="00F82AFE"/>
    <w:rsid w:val="00F82CB1"/>
    <w:rsid w:val="00F82DF9"/>
    <w:rsid w:val="00F82E70"/>
    <w:rsid w:val="00F82F08"/>
    <w:rsid w:val="00F83037"/>
    <w:rsid w:val="00F830C0"/>
    <w:rsid w:val="00F83794"/>
    <w:rsid w:val="00F83956"/>
    <w:rsid w:val="00F83CF1"/>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1E1"/>
    <w:rsid w:val="00F8622B"/>
    <w:rsid w:val="00F865E8"/>
    <w:rsid w:val="00F8674B"/>
    <w:rsid w:val="00F86989"/>
    <w:rsid w:val="00F86EDC"/>
    <w:rsid w:val="00F9052F"/>
    <w:rsid w:val="00F90834"/>
    <w:rsid w:val="00F90BC9"/>
    <w:rsid w:val="00F90ED4"/>
    <w:rsid w:val="00F91365"/>
    <w:rsid w:val="00F91771"/>
    <w:rsid w:val="00F91782"/>
    <w:rsid w:val="00F917D8"/>
    <w:rsid w:val="00F9187C"/>
    <w:rsid w:val="00F92233"/>
    <w:rsid w:val="00F9272D"/>
    <w:rsid w:val="00F92850"/>
    <w:rsid w:val="00F92CB5"/>
    <w:rsid w:val="00F92CEB"/>
    <w:rsid w:val="00F92D2B"/>
    <w:rsid w:val="00F92D75"/>
    <w:rsid w:val="00F92FF1"/>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0FB"/>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5F37"/>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AC2"/>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68"/>
    <w:rsid w:val="00FC74A7"/>
    <w:rsid w:val="00FC76A2"/>
    <w:rsid w:val="00FC76C9"/>
    <w:rsid w:val="00FC790C"/>
    <w:rsid w:val="00FC7E92"/>
    <w:rsid w:val="00FC7FBB"/>
    <w:rsid w:val="00FC7FD2"/>
    <w:rsid w:val="00FD03E8"/>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5F3"/>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650C"/>
    <w:rsid w:val="00FE7AAA"/>
    <w:rsid w:val="00FE7AC2"/>
    <w:rsid w:val="00FE7AF6"/>
    <w:rsid w:val="00FE7DF1"/>
    <w:rsid w:val="00FE7ECF"/>
    <w:rsid w:val="00FF0633"/>
    <w:rsid w:val="00FF064E"/>
    <w:rsid w:val="00FF0748"/>
    <w:rsid w:val="00FF0DD7"/>
    <w:rsid w:val="00FF1639"/>
    <w:rsid w:val="00FF1CB2"/>
    <w:rsid w:val="00FF1CD5"/>
    <w:rsid w:val="00FF1F25"/>
    <w:rsid w:val="00FF2846"/>
    <w:rsid w:val="00FF28B3"/>
    <w:rsid w:val="00FF3009"/>
    <w:rsid w:val="00FF32FC"/>
    <w:rsid w:val="00FF38CD"/>
    <w:rsid w:val="00FF39F7"/>
    <w:rsid w:val="00FF3C94"/>
    <w:rsid w:val="00FF400E"/>
    <w:rsid w:val="00FF4043"/>
    <w:rsid w:val="00FF47C8"/>
    <w:rsid w:val="00FF481A"/>
    <w:rsid w:val="00FF4A4F"/>
    <w:rsid w:val="00FF4A61"/>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1F95E6DB"/>
    <w:rsid w:val="254BCA16"/>
    <w:rsid w:val="286F9127"/>
    <w:rsid w:val="44425C8D"/>
    <w:rsid w:val="62409D9D"/>
    <w:rsid w:val="691845AE"/>
    <w:rsid w:val="73389080"/>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310ACC31-04D0-4242-99F8-0AADC857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styleId="Mention">
    <w:name w:val="Mention"/>
    <w:basedOn w:val="DefaultParagraphFont"/>
    <w:uiPriority w:val="99"/>
    <w:unhideWhenUsed/>
    <w:rsid w:val="00B153B6"/>
    <w:rPr>
      <w:color w:val="2B579A"/>
      <w:shd w:val="clear" w:color="auto" w:fill="E1DFDD"/>
    </w:rPr>
  </w:style>
  <w:style w:type="paragraph" w:customStyle="1" w:styleId="References">
    <w:name w:val="References"/>
    <w:basedOn w:val="Normal"/>
    <w:uiPriority w:val="99"/>
    <w:rsid w:val="00A82F14"/>
    <w:pPr>
      <w:numPr>
        <w:numId w:val="44"/>
      </w:numPr>
      <w:tabs>
        <w:tab w:val="clear" w:pos="360"/>
      </w:tabs>
      <w:overflowPunct w:val="0"/>
      <w:autoSpaceDE w:val="0"/>
      <w:autoSpaceDN w:val="0"/>
      <w:adjustRightInd w:val="0"/>
      <w:spacing w:after="80"/>
      <w:textAlignment w:val="baseline"/>
    </w:pPr>
    <w:rPr>
      <w:rFonts w:eastAsia="MS Mincho"/>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6380461">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56B47-F1C5-4910-AD78-2330F9496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terms/"/>
    <ds:schemaRef ds:uri="http://purl.org/dc/dcmitype/"/>
    <ds:schemaRef ds:uri="2f282d3b-eb4a-4b09-b61f-b9593442e286"/>
    <ds:schemaRef ds:uri="http://www.w3.org/XML/1998/namespace"/>
    <ds:schemaRef ds:uri="http://schemas.microsoft.com/sharepoint/v3"/>
    <ds:schemaRef ds:uri="http://schemas.microsoft.com/office/2006/metadata/properties"/>
    <ds:schemaRef ds:uri="http://purl.org/dc/elements/1.1/"/>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779</Words>
  <Characters>3791</Characters>
  <Application>Microsoft Office Word</Application>
  <DocSecurity>0</DocSecurity>
  <Lines>31</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2135</cp:revision>
  <cp:lastPrinted>2022-09-29T17:23:00Z</cp:lastPrinted>
  <dcterms:created xsi:type="dcterms:W3CDTF">2022-08-11T20:20:00Z</dcterms:created>
  <dcterms:modified xsi:type="dcterms:W3CDTF">2024-08-09T14:34:00Z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